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5869"/>
        <w:gridCol w:w="763"/>
      </w:tblGrid>
      <w:tr w:rsidR="00CA64EC" w:rsidRPr="00F53473" w14:paraId="381AB5EE" w14:textId="77777777" w:rsidTr="003D6F3F">
        <w:trPr>
          <w:trHeight w:val="459"/>
        </w:trPr>
        <w:tc>
          <w:tcPr>
            <w:tcW w:w="2036" w:type="dxa"/>
          </w:tcPr>
          <w:p w14:paraId="6C924138" w14:textId="4501B01C" w:rsidR="00CA64EC" w:rsidRPr="00F53473" w:rsidRDefault="00CA64EC" w:rsidP="003D6F3F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BE8E85C" wp14:editId="2901CC27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855344</wp:posOffset>
                      </wp:positionV>
                      <wp:extent cx="4035425" cy="0"/>
                      <wp:effectExtent l="0" t="0" r="0" b="0"/>
                      <wp:wrapNone/>
                      <wp:docPr id="2600429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89F90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fg2QEAAK4DAAAOAAAAZHJzL2Uyb0RvYy54bWysU8tu2zAQvBfoPxC815LduDUEyznESC9p&#10;GyDpB2xISiLKF7iMZf99l5TlpO0tiA7Ech+zs8vR9vpoDTuoiNq7li8XNWfKCS+161v+6/H204Yz&#10;TOAkGO9Uy08K+fXu44ftGBq18oM3UkVGIA6bMbR8SCk0VYViUBZw4YNyFOx8tJDoGvtKRhgJ3Zpq&#10;VddfqtFHGaIXCpG8+ynIdwW/65RIP7sOVWKm5cQtlTOW8ymf1W4LTR8hDFqcacAbWFjQjppeoPaQ&#10;gD1H/R+U1SJ69F1aCG8r33VaqDIDTbOs/5nmYYCgyiy0HAyXNeH7wYofhxt3HzN1cXQP4c6L30hL&#10;qcaAzSWYLximtGMXbU4n7uxYFnm6LFIdExPkvKo/r69Wa87EHKugmQtDxPRNecuy0XKjXZ4RGjjc&#10;YcqtoZlTstv5W21MeSfj2EgiW32t6SkFkFw6A4lMG2TL0fWcgelJhyLFAoneaJnLMxCe8MZEdgCS&#10;AilI+vGR+HJmABMFaIjylULzbL97OeVu1uSfhEJuktPkXs5u4jtBF+p/tcxz7AGHqaKEJiCrE8ne&#10;aNvyzdR1Gty4zFQV4Z638bL7bD15ebqP8wORKErTs4Cz6l7fyX79m+3+AAAA//8DAFBLAwQUAAYA&#10;CAAAACEANfl4ydsAAAALAQAADwAAAGRycy9kb3ducmV2LnhtbEyPQUvEQAyF74L/YYjgzZ1aRbu1&#10;00UEBS/CVgW9TTuxLXYypZPudv+9UQS9vZc8Xr4Um8UPaodT7AMZOF8loJCa4HpqDbw8359loCJb&#10;cnYIhAYOGGFTHh8VNndhT1vcVdwqKaGYWwMd85hrHZsOvY2rMCLJ7iNM3rLYqdVusnsp94NOk+RK&#10;e9uTXOjsiHcdNp/V7A1Q/cA9Hmb/uqW3p4yTx7pK3405PVlub0AxLvwXhm98QYdSmOowk4tqEL9e&#10;pxIVcXF5DUoS2Y+ofye6LPT/H8ovAAAA//8DAFBLAQItABQABgAIAAAAIQC2gziS/gAAAOEBAAAT&#10;AAAAAAAAAAAAAAAAAAAAAABbQ29udGVudF9UeXBlc10ueG1sUEsBAi0AFAAGAAgAAAAhADj9If/W&#10;AAAAlAEAAAsAAAAAAAAAAAAAAAAALwEAAF9yZWxzLy5yZWxzUEsBAi0AFAAGAAgAAAAhAJOrl+DZ&#10;AQAArgMAAA4AAAAAAAAAAAAAAAAALgIAAGRycy9lMm9Eb2MueG1sUEsBAi0AFAAGAAgAAAAhADX5&#10;eMnbAAAACwEAAA8AAAAAAAAAAAAAAAAAMwQAAGRycy9kb3ducmV2LnhtbFBLBQYAAAAABAAEAPMA&#10;AAA7BQAAAAA=&#10;" strokecolor="#262626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53473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126E7AB" wp14:editId="50E39BA1">
                  <wp:extent cx="914400" cy="1381125"/>
                  <wp:effectExtent l="0" t="0" r="0" b="9525"/>
                  <wp:docPr id="962876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9" w:type="dxa"/>
          </w:tcPr>
          <w:p w14:paraId="41DCE0BA" w14:textId="77777777" w:rsidR="00CA64EC" w:rsidRPr="00F53473" w:rsidRDefault="00CA64EC" w:rsidP="003D6F3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F53473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ROMÂNIA</w:t>
            </w:r>
          </w:p>
          <w:p w14:paraId="51A62240" w14:textId="77777777" w:rsidR="00CA64EC" w:rsidRPr="00F53473" w:rsidRDefault="00CA64EC" w:rsidP="003D6F3F">
            <w:pPr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F53473">
              <w:rPr>
                <w:rFonts w:ascii="Times New Roman" w:hAnsi="Times New Roman"/>
                <w:b/>
                <w:bCs/>
                <w:lang w:val="ro-RO"/>
              </w:rPr>
              <w:t>UNITATEA ADMINISTRATIV TERITORIALĂ</w:t>
            </w:r>
          </w:p>
          <w:p w14:paraId="6D7CD38E" w14:textId="77777777" w:rsidR="00CA64EC" w:rsidRPr="00F53473" w:rsidRDefault="00CA64EC" w:rsidP="003D6F3F">
            <w:pPr>
              <w:spacing w:after="6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o-RO"/>
              </w:rPr>
            </w:pPr>
            <w:r w:rsidRPr="00F53473">
              <w:rPr>
                <w:rFonts w:ascii="Times New Roman" w:hAnsi="Times New Roman"/>
                <w:b/>
                <w:bCs/>
                <w:sz w:val="32"/>
                <w:szCs w:val="32"/>
                <w:lang w:val="ro-RO"/>
              </w:rPr>
              <w:t>PIETROASELE</w:t>
            </w:r>
          </w:p>
          <w:p w14:paraId="68CCD469" w14:textId="77777777" w:rsidR="00CA64EC" w:rsidRPr="00F53473" w:rsidRDefault="00CA64EC" w:rsidP="003D6F3F">
            <w:pPr>
              <w:spacing w:after="8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F53473">
              <w:rPr>
                <w:rFonts w:ascii="Times New Roman" w:hAnsi="Times New Roman"/>
                <w:b/>
                <w:bCs/>
                <w:color w:val="0D0D0D"/>
                <w:lang w:val="ro-RO"/>
              </w:rPr>
              <w:t>JUDEȚUL BUZĂU</w:t>
            </w:r>
          </w:p>
          <w:p w14:paraId="14FDBAA8" w14:textId="77777777" w:rsidR="00CA64EC" w:rsidRPr="00F53473" w:rsidRDefault="00CA64EC" w:rsidP="003D6F3F">
            <w:pPr>
              <w:spacing w:after="2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F53473">
              <w:rPr>
                <w:rFonts w:ascii="Times New Roman" w:hAnsi="Times New Roman"/>
                <w:b/>
                <w:bCs/>
                <w:lang w:val="ro-RO"/>
              </w:rPr>
              <w:t>Tel/Fax: 0238 512 000</w:t>
            </w:r>
          </w:p>
          <w:p w14:paraId="64EE71D5" w14:textId="77777777" w:rsidR="00CA64EC" w:rsidRPr="00F53473" w:rsidRDefault="00CA64EC" w:rsidP="003D6F3F">
            <w:pPr>
              <w:spacing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F53473">
              <w:rPr>
                <w:rFonts w:ascii="Times New Roman" w:hAnsi="Times New Roman"/>
                <w:b/>
                <w:bCs/>
                <w:lang w:val="ro-RO"/>
              </w:rPr>
              <w:t>e-mail: primariapietroasele@yahoo.com</w:t>
            </w:r>
          </w:p>
        </w:tc>
        <w:tc>
          <w:tcPr>
            <w:tcW w:w="763" w:type="dxa"/>
          </w:tcPr>
          <w:p w14:paraId="2A91D810" w14:textId="77777777" w:rsidR="00CA64EC" w:rsidRPr="00F53473" w:rsidRDefault="00CA64EC" w:rsidP="003D6F3F">
            <w:pPr>
              <w:rPr>
                <w:rFonts w:ascii="Times New Roman" w:hAnsi="Times New Roman"/>
                <w:lang w:val="ro-RO"/>
              </w:rPr>
            </w:pPr>
            <w:r w:rsidRPr="00F53473">
              <w:rPr>
                <w:rFonts w:ascii="Times New Roman" w:hAnsi="Times New Roman"/>
                <w:lang w:val="ro-RO"/>
              </w:rPr>
              <w:t xml:space="preserve">                  </w:t>
            </w:r>
          </w:p>
        </w:tc>
      </w:tr>
    </w:tbl>
    <w:p w14:paraId="73C23650" w14:textId="77777777" w:rsidR="00CA64EC" w:rsidRPr="00F53473" w:rsidRDefault="00CA64EC" w:rsidP="00CA64EC">
      <w:pPr>
        <w:rPr>
          <w:rFonts w:ascii="Times New Roman" w:hAnsi="Times New Roman" w:cs="Times New Roman"/>
          <w:b/>
        </w:rPr>
      </w:pPr>
    </w:p>
    <w:p w14:paraId="7CAA8682" w14:textId="77777777" w:rsidR="00CA64EC" w:rsidRPr="00F53473" w:rsidRDefault="00CA64EC" w:rsidP="00CA64EC">
      <w:pPr>
        <w:jc w:val="center"/>
        <w:rPr>
          <w:rFonts w:ascii="Times New Roman" w:hAnsi="Times New Roman" w:cs="Times New Roman"/>
          <w:b/>
        </w:rPr>
      </w:pPr>
      <w:r w:rsidRPr="00F53473">
        <w:rPr>
          <w:rFonts w:ascii="Times New Roman" w:hAnsi="Times New Roman" w:cs="Times New Roman"/>
          <w:b/>
        </w:rPr>
        <w:t>HOTARARE</w:t>
      </w:r>
    </w:p>
    <w:p w14:paraId="34F71559" w14:textId="77777777" w:rsidR="00CA64EC" w:rsidRPr="00F53473" w:rsidRDefault="00CA64EC" w:rsidP="00CA64EC">
      <w:pPr>
        <w:pStyle w:val="Bodytext1"/>
        <w:shd w:val="clear" w:color="auto" w:fill="auto"/>
        <w:spacing w:before="120" w:after="0" w:line="240" w:lineRule="auto"/>
        <w:ind w:left="1629" w:right="10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5860565"/>
      <w:r w:rsidRPr="00F53473">
        <w:rPr>
          <w:rFonts w:ascii="Times New Roman" w:hAnsi="Times New Roman" w:cs="Times New Roman"/>
          <w:b/>
          <w:bCs/>
          <w:sz w:val="24"/>
          <w:szCs w:val="24"/>
        </w:rPr>
        <w:t>pentru completarea HCL nr.4/31.01.2024 privind aprobarea Studiului de oportunitate, Regulamentului, Caietului de sarcini si contractului de delegare a gestiunii serviciului public de salubrizare al comunei Pietroasele, prin concesiune</w:t>
      </w:r>
    </w:p>
    <w:bookmarkEnd w:id="0"/>
    <w:p w14:paraId="05FAD55F" w14:textId="77777777" w:rsidR="00CA64EC" w:rsidRPr="00F53473" w:rsidRDefault="00CA64EC" w:rsidP="00CA64E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2D84F6B" w14:textId="77777777" w:rsidR="00CA64EC" w:rsidRPr="00F53473" w:rsidRDefault="00CA64EC" w:rsidP="00CA64EC">
      <w:pPr>
        <w:pStyle w:val="BodyText0"/>
        <w:rPr>
          <w:rFonts w:ascii="Times New Roman" w:hAnsi="Times New Roman" w:cs="Times New Roman"/>
          <w:b/>
        </w:rPr>
      </w:pPr>
      <w:r w:rsidRPr="00F53473">
        <w:rPr>
          <w:rFonts w:ascii="Times New Roman" w:hAnsi="Times New Roman" w:cs="Times New Roman"/>
          <w:b/>
        </w:rPr>
        <w:t>Consiliul local al comunei Pietroasele, judetul Buzau;</w:t>
      </w:r>
    </w:p>
    <w:p w14:paraId="3F6B6E4C" w14:textId="77777777" w:rsidR="00CA64EC" w:rsidRPr="00F53473" w:rsidRDefault="00CA64EC" w:rsidP="00CA64EC">
      <w:pPr>
        <w:pStyle w:val="BodyText0"/>
        <w:rPr>
          <w:rFonts w:ascii="Times New Roman" w:hAnsi="Times New Roman" w:cs="Times New Roman"/>
          <w:b/>
        </w:rPr>
      </w:pPr>
      <w:r w:rsidRPr="00F53473">
        <w:rPr>
          <w:rFonts w:ascii="Times New Roman" w:hAnsi="Times New Roman" w:cs="Times New Roman"/>
          <w:b/>
        </w:rPr>
        <w:t>Avand in vedere:</w:t>
      </w:r>
    </w:p>
    <w:p w14:paraId="17733CD2" w14:textId="77777777" w:rsidR="00CA64EC" w:rsidRPr="00B74F69" w:rsidRDefault="00CA64EC" w:rsidP="00CA64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74F69">
        <w:rPr>
          <w:rFonts w:ascii="Times New Roman" w:hAnsi="Times New Roman"/>
          <w:b/>
          <w:bCs/>
          <w:sz w:val="24"/>
          <w:szCs w:val="24"/>
        </w:rPr>
        <w:t xml:space="preserve">referatul de aprobare al Primarului Comunei Pietroasele, înregistrat la nr. </w:t>
      </w:r>
      <w:r w:rsidRPr="00B74F69">
        <w:rPr>
          <w:rStyle w:val="Bodytext4"/>
          <w:rFonts w:ascii="Times New Roman" w:hAnsi="Times New Roman"/>
          <w:b/>
          <w:bCs/>
          <w:sz w:val="24"/>
          <w:szCs w:val="24"/>
        </w:rPr>
        <w:t>1031/10.02.2025;</w:t>
      </w:r>
    </w:p>
    <w:p w14:paraId="3AF0FB49" w14:textId="77777777" w:rsidR="00CA64EC" w:rsidRPr="00B74F69" w:rsidRDefault="00CA64EC" w:rsidP="00CA64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74F69">
        <w:rPr>
          <w:rFonts w:ascii="Times New Roman" w:hAnsi="Times New Roman"/>
          <w:b/>
          <w:bCs/>
          <w:sz w:val="24"/>
          <w:szCs w:val="24"/>
        </w:rPr>
        <w:t xml:space="preserve">raportul de specialitate al viceprimarului Comunei Pietroasele, înregistrat la nr </w:t>
      </w:r>
      <w:r w:rsidRPr="00B74F69">
        <w:rPr>
          <w:rStyle w:val="Bodytext4"/>
          <w:rFonts w:ascii="Times New Roman" w:hAnsi="Times New Roman"/>
          <w:b/>
          <w:bCs/>
          <w:sz w:val="24"/>
          <w:szCs w:val="24"/>
        </w:rPr>
        <w:t>1032/10.02.2025;</w:t>
      </w:r>
    </w:p>
    <w:p w14:paraId="49E505CC" w14:textId="77777777" w:rsidR="00CA64EC" w:rsidRPr="00B74F69" w:rsidRDefault="00CA64EC" w:rsidP="00CA64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74F69">
        <w:rPr>
          <w:rFonts w:ascii="Times New Roman" w:hAnsi="Times New Roman"/>
          <w:b/>
          <w:bCs/>
          <w:sz w:val="24"/>
          <w:szCs w:val="24"/>
        </w:rPr>
        <w:t>prevederile Ordonanţei de Urgenţă a Guvernului nr. 92/2021 privind regimul deşeurilor;</w:t>
      </w:r>
    </w:p>
    <w:p w14:paraId="721C3A9F" w14:textId="77777777" w:rsidR="00CA64EC" w:rsidRPr="00B74F69" w:rsidRDefault="00CA64EC" w:rsidP="00CA64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74F69">
        <w:rPr>
          <w:rFonts w:ascii="Times New Roman" w:hAnsi="Times New Roman"/>
          <w:b/>
          <w:bCs/>
          <w:sz w:val="24"/>
          <w:szCs w:val="24"/>
        </w:rPr>
        <w:t>prevederile HCL nr.4/31.01.2024 privind aprobarea Studiului de oportunitate, Regulamentului, Caietului de sarcini si contractului de delegare a gestiunii serviciului public de salubrizare al comunei Pietroasele, prin concesiune;</w:t>
      </w:r>
    </w:p>
    <w:p w14:paraId="4001EBF5" w14:textId="77777777" w:rsidR="00CA64EC" w:rsidRPr="002376C9" w:rsidRDefault="00CA64EC" w:rsidP="00CA64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2376C9">
        <w:rPr>
          <w:rFonts w:ascii="Times New Roman" w:hAnsi="Times New Roman"/>
          <w:b/>
          <w:bCs/>
          <w:sz w:val="24"/>
          <w:szCs w:val="24"/>
        </w:rPr>
        <w:t>- oferta preluare, transport si predare in vederea valorificarii energetice a deseurilor textile inregistrata la UAT Pietroasele la nr.1020/07.02.2025</w:t>
      </w:r>
    </w:p>
    <w:p w14:paraId="24C5FC22" w14:textId="77777777" w:rsidR="00CA64EC" w:rsidRPr="002376C9" w:rsidRDefault="00CA64EC" w:rsidP="00CA64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2376C9">
        <w:rPr>
          <w:rFonts w:ascii="Times New Roman" w:hAnsi="Times New Roman"/>
          <w:b/>
          <w:bCs/>
          <w:sz w:val="24"/>
          <w:szCs w:val="24"/>
        </w:rPr>
        <w:t>- prevederile Legii nr. 52/2003 privind transparenţa decizională în administraţia publică;</w:t>
      </w:r>
    </w:p>
    <w:p w14:paraId="5A666DEE" w14:textId="77777777" w:rsidR="00CA64EC" w:rsidRPr="002376C9" w:rsidRDefault="00CA64EC" w:rsidP="00CA64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2376C9">
        <w:rPr>
          <w:rFonts w:ascii="Times New Roman" w:hAnsi="Times New Roman"/>
          <w:b/>
          <w:bCs/>
          <w:sz w:val="24"/>
          <w:szCs w:val="24"/>
        </w:rPr>
        <w:t>- prevederile Legii nr. 24/2000 privind normele de tehnică legislativă pentru elaborarea actelor normative republicată și actualizată;</w:t>
      </w:r>
    </w:p>
    <w:p w14:paraId="26942B8A" w14:textId="77777777" w:rsidR="00CA64EC" w:rsidRPr="002376C9" w:rsidRDefault="00CA64EC" w:rsidP="00CA64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2376C9">
        <w:rPr>
          <w:rFonts w:ascii="Times New Roman" w:hAnsi="Times New Roman"/>
          <w:b/>
          <w:bCs/>
          <w:sz w:val="24"/>
          <w:szCs w:val="24"/>
        </w:rPr>
        <w:t>- prevederile art. 129, alin. (2), lit. "d" şi alin. (7), lit. "n" şi lit. "s" din Ordonanţa de Urgenţă a Guvernului nr. 57/2019 - Codul administrativ;</w:t>
      </w:r>
    </w:p>
    <w:p w14:paraId="1D570C13" w14:textId="77777777" w:rsidR="00CA64EC" w:rsidRPr="002376C9" w:rsidRDefault="00CA64EC" w:rsidP="00CA64E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2376C9">
        <w:rPr>
          <w:rFonts w:ascii="Times New Roman" w:hAnsi="Times New Roman"/>
          <w:b/>
          <w:bCs/>
          <w:sz w:val="24"/>
          <w:szCs w:val="24"/>
        </w:rPr>
        <w:t>- Raportul de avizare cu nr.1384/20.02.2025 al comisiei</w:t>
      </w:r>
      <w:r w:rsidRPr="002376C9">
        <w:rPr>
          <w:rFonts w:ascii="Times New Roman" w:hAnsi="Times New Roman"/>
          <w:b/>
          <w:bCs/>
          <w:sz w:val="24"/>
          <w:szCs w:val="24"/>
          <w:lang w:val="pt-BR"/>
        </w:rPr>
        <w:t xml:space="preserve"> pentru programe de dezvoltare economico-</w:t>
      </w:r>
      <w:proofErr w:type="gramStart"/>
      <w:r w:rsidRPr="002376C9">
        <w:rPr>
          <w:rFonts w:ascii="Times New Roman" w:hAnsi="Times New Roman"/>
          <w:b/>
          <w:bCs/>
          <w:sz w:val="24"/>
          <w:szCs w:val="24"/>
          <w:lang w:val="pt-BR"/>
        </w:rPr>
        <w:t>sociala,buget</w:t>
      </w:r>
      <w:proofErr w:type="gramEnd"/>
      <w:r w:rsidRPr="002376C9">
        <w:rPr>
          <w:rFonts w:ascii="Times New Roman" w:hAnsi="Times New Roman"/>
          <w:b/>
          <w:bCs/>
          <w:sz w:val="24"/>
          <w:szCs w:val="24"/>
          <w:lang w:val="pt-BR"/>
        </w:rPr>
        <w:t xml:space="preserve"> finante, administarea bugetului privat al </w:t>
      </w:r>
      <w:proofErr w:type="gramStart"/>
      <w:r w:rsidRPr="002376C9">
        <w:rPr>
          <w:rFonts w:ascii="Times New Roman" w:hAnsi="Times New Roman"/>
          <w:b/>
          <w:bCs/>
          <w:sz w:val="24"/>
          <w:szCs w:val="24"/>
          <w:lang w:val="pt-BR"/>
        </w:rPr>
        <w:t>comunei,agricultura</w:t>
      </w:r>
      <w:proofErr w:type="gramEnd"/>
      <w:r w:rsidRPr="002376C9">
        <w:rPr>
          <w:rFonts w:ascii="Times New Roman" w:hAnsi="Times New Roman"/>
          <w:b/>
          <w:bCs/>
          <w:sz w:val="24"/>
          <w:szCs w:val="24"/>
          <w:lang w:val="pt-BR"/>
        </w:rPr>
        <w:t xml:space="preserve">, gospodarire comunala, protectia </w:t>
      </w:r>
      <w:proofErr w:type="gramStart"/>
      <w:r w:rsidRPr="002376C9">
        <w:rPr>
          <w:rFonts w:ascii="Times New Roman" w:hAnsi="Times New Roman"/>
          <w:b/>
          <w:bCs/>
          <w:sz w:val="24"/>
          <w:szCs w:val="24"/>
          <w:lang w:val="pt-BR"/>
        </w:rPr>
        <w:t>mediului,</w:t>
      </w:r>
      <w:r w:rsidRPr="002376C9">
        <w:rPr>
          <w:rFonts w:ascii="Times New Roman" w:hAnsi="Times New Roman"/>
          <w:b/>
          <w:bCs/>
          <w:iCs/>
          <w:sz w:val="24"/>
          <w:szCs w:val="24"/>
          <w:lang w:val="pt-BR"/>
        </w:rPr>
        <w:t>servicii</w:t>
      </w:r>
      <w:proofErr w:type="gramEnd"/>
      <w:r w:rsidRPr="002376C9">
        <w:rPr>
          <w:rFonts w:ascii="Times New Roman" w:hAnsi="Times New Roman"/>
          <w:b/>
          <w:bCs/>
          <w:iCs/>
          <w:sz w:val="24"/>
          <w:szCs w:val="24"/>
          <w:lang w:val="pt-BR"/>
        </w:rPr>
        <w:t xml:space="preserve"> si comert;</w:t>
      </w:r>
    </w:p>
    <w:p w14:paraId="2F76FE8F" w14:textId="77777777" w:rsidR="00CA64EC" w:rsidRPr="002376C9" w:rsidRDefault="00CA64EC" w:rsidP="00CA64EC">
      <w:pPr>
        <w:pStyle w:val="NoSpacing"/>
        <w:ind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76C9">
        <w:rPr>
          <w:rFonts w:ascii="Times New Roman" w:hAnsi="Times New Roman"/>
          <w:b/>
          <w:bCs/>
          <w:noProof/>
          <w:sz w:val="24"/>
          <w:szCs w:val="24"/>
        </w:rPr>
        <w:t>În temeiul art. 196 alin  (1), lit. ,,a” din OUG 57/2019, privind Codul administrativ,</w:t>
      </w:r>
    </w:p>
    <w:p w14:paraId="03107CA2" w14:textId="77777777" w:rsidR="00CA64EC" w:rsidRPr="002376C9" w:rsidRDefault="00CA64EC" w:rsidP="00CA64EC">
      <w:pPr>
        <w:pStyle w:val="BodyText0"/>
        <w:rPr>
          <w:rFonts w:ascii="Times New Roman" w:hAnsi="Times New Roman" w:cs="Times New Roman"/>
          <w:b/>
          <w:color w:val="auto"/>
          <w:u w:val="single"/>
        </w:rPr>
      </w:pPr>
    </w:p>
    <w:p w14:paraId="2A8A0DAC" w14:textId="77777777" w:rsidR="00CA64EC" w:rsidRPr="002376C9" w:rsidRDefault="00CA64EC" w:rsidP="00CA64EC">
      <w:pPr>
        <w:pStyle w:val="BodyText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2376C9">
        <w:rPr>
          <w:rFonts w:ascii="Times New Roman" w:hAnsi="Times New Roman" w:cs="Times New Roman"/>
          <w:b/>
          <w:color w:val="auto"/>
          <w:u w:val="single"/>
        </w:rPr>
        <w:t>H O T A R A S T E :</w:t>
      </w:r>
    </w:p>
    <w:p w14:paraId="0D3B4985" w14:textId="77777777" w:rsidR="00CA64EC" w:rsidRPr="002376C9" w:rsidRDefault="00CA64EC" w:rsidP="00CA64EC">
      <w:pPr>
        <w:pStyle w:val="Bodytext1"/>
        <w:shd w:val="clear" w:color="auto" w:fill="auto"/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6C9">
        <w:rPr>
          <w:rStyle w:val="Bodytext9pt"/>
          <w:rFonts w:ascii="Times New Roman" w:hAnsi="Times New Roman" w:cs="Times New Roman"/>
          <w:b/>
          <w:bCs/>
          <w:sz w:val="24"/>
          <w:szCs w:val="24"/>
        </w:rPr>
        <w:t xml:space="preserve">Art.1.(1) </w:t>
      </w:r>
      <w:r w:rsidRPr="002376C9">
        <w:rPr>
          <w:rFonts w:ascii="Times New Roman" w:hAnsi="Times New Roman" w:cs="Times New Roman"/>
          <w:b/>
          <w:bCs/>
          <w:sz w:val="24"/>
          <w:szCs w:val="24"/>
        </w:rPr>
        <w:t>Se completeaza art.14,  Capitolul II din Anexa nr.2 privind Regulamentul serviciului public de salubrizare al comunei Pietroasele la H.C.L. nr.4/31.01.2024,cu punctul „d”,  astfel:</w:t>
      </w:r>
    </w:p>
    <w:p w14:paraId="3680291E" w14:textId="77777777" w:rsidR="00CA64EC" w:rsidRPr="002376C9" w:rsidRDefault="00CA64EC" w:rsidP="00CA64EC">
      <w:pPr>
        <w:pStyle w:val="Bodytext1"/>
        <w:shd w:val="clear" w:color="auto" w:fill="auto"/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6C9">
        <w:rPr>
          <w:rStyle w:val="Bodytext9pt"/>
          <w:rFonts w:ascii="Times New Roman" w:hAnsi="Times New Roman" w:cs="Times New Roman"/>
          <w:b/>
          <w:bCs/>
          <w:sz w:val="24"/>
          <w:szCs w:val="24"/>
        </w:rPr>
        <w:t>-</w:t>
      </w:r>
      <w:r w:rsidRPr="002376C9">
        <w:rPr>
          <w:rFonts w:ascii="Times New Roman" w:hAnsi="Times New Roman" w:cs="Times New Roman"/>
          <w:b/>
          <w:bCs/>
          <w:sz w:val="24"/>
          <w:szCs w:val="24"/>
        </w:rPr>
        <w:t xml:space="preserve"> d) deseuri din textile.</w:t>
      </w:r>
    </w:p>
    <w:p w14:paraId="6DB62768" w14:textId="77777777" w:rsidR="00CA64EC" w:rsidRPr="002376C9" w:rsidRDefault="00CA64EC" w:rsidP="00CA64EC">
      <w:pPr>
        <w:pStyle w:val="Bodytext1"/>
        <w:shd w:val="clear" w:color="auto" w:fill="auto"/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6C9">
        <w:rPr>
          <w:rFonts w:ascii="Times New Roman" w:hAnsi="Times New Roman" w:cs="Times New Roman"/>
          <w:b/>
          <w:bCs/>
          <w:sz w:val="24"/>
          <w:szCs w:val="24"/>
        </w:rPr>
        <w:lastRenderedPageBreak/>
        <w:t>(2)</w:t>
      </w:r>
      <w:r w:rsidRPr="00237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6C9">
        <w:rPr>
          <w:rFonts w:ascii="Times New Roman" w:hAnsi="Times New Roman" w:cs="Times New Roman"/>
          <w:b/>
          <w:bCs/>
          <w:sz w:val="24"/>
          <w:szCs w:val="24"/>
        </w:rPr>
        <w:t>Tariful de preluare, tratare si predare deseuri textile in vederea valorificarii energetice este de 543,33 lei/tona fara TVA in cazul in care colectarea are loc in ziua de colectare deseuri reciclabile la nivel de UAT.</w:t>
      </w:r>
    </w:p>
    <w:p w14:paraId="0012B3E0" w14:textId="77777777" w:rsidR="00CA64EC" w:rsidRPr="00F53473" w:rsidRDefault="00CA64EC" w:rsidP="00CA64EC">
      <w:pPr>
        <w:pStyle w:val="Bodytext1"/>
        <w:shd w:val="clear" w:color="auto" w:fill="auto"/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6C9">
        <w:rPr>
          <w:rStyle w:val="Bodytext9pt"/>
          <w:rFonts w:ascii="Times New Roman" w:hAnsi="Times New Roman" w:cs="Times New Roman"/>
          <w:b/>
          <w:bCs/>
          <w:sz w:val="24"/>
          <w:szCs w:val="24"/>
        </w:rPr>
        <w:t>Art.2.</w:t>
      </w:r>
      <w:r w:rsidRPr="002376C9">
        <w:rPr>
          <w:rFonts w:ascii="Times New Roman" w:hAnsi="Times New Roman" w:cs="Times New Roman"/>
          <w:b/>
          <w:bCs/>
          <w:sz w:val="24"/>
          <w:szCs w:val="24"/>
        </w:rPr>
        <w:t xml:space="preserve"> Se completeaza Anexa nr.3  la H</w:t>
      </w:r>
      <w:r w:rsidRPr="00F53473">
        <w:rPr>
          <w:rFonts w:ascii="Times New Roman" w:hAnsi="Times New Roman" w:cs="Times New Roman"/>
          <w:b/>
          <w:bCs/>
          <w:sz w:val="24"/>
          <w:szCs w:val="24"/>
        </w:rPr>
        <w:t>.C.L. nr.4/31.01.2024 – Caietul de sarcini, art. 6, cu punctul nr. 6, astfel:</w:t>
      </w:r>
    </w:p>
    <w:p w14:paraId="688B4BD9" w14:textId="77777777" w:rsidR="00CA64EC" w:rsidRPr="00F53473" w:rsidRDefault="00CA64EC" w:rsidP="00CA64EC">
      <w:pPr>
        <w:pStyle w:val="Bodytext1"/>
        <w:shd w:val="clear" w:color="auto" w:fill="auto"/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473">
        <w:rPr>
          <w:rFonts w:ascii="Times New Roman" w:hAnsi="Times New Roman" w:cs="Times New Roman"/>
          <w:b/>
          <w:bCs/>
          <w:sz w:val="24"/>
          <w:szCs w:val="24"/>
        </w:rPr>
        <w:t xml:space="preserve">  - colectarea separata si transportul separat al deseurilor din textile in cadrul contractului  de delegare a serviciului de salubrizare.</w:t>
      </w:r>
    </w:p>
    <w:p w14:paraId="42E9BBDE" w14:textId="77777777" w:rsidR="00CA64EC" w:rsidRDefault="00CA64EC" w:rsidP="00CA64EC">
      <w:pPr>
        <w:ind w:firstLine="543"/>
        <w:jc w:val="both"/>
        <w:rPr>
          <w:rStyle w:val="Bodytext9pt"/>
          <w:rFonts w:ascii="Times New Roman" w:hAnsi="Times New Roman" w:cs="Times New Roman"/>
          <w:b/>
          <w:bCs/>
        </w:rPr>
      </w:pPr>
    </w:p>
    <w:p w14:paraId="1BD91AAD" w14:textId="77777777" w:rsidR="00CA64EC" w:rsidRDefault="00CA64EC" w:rsidP="00CA64EC">
      <w:pPr>
        <w:ind w:firstLine="543"/>
        <w:jc w:val="both"/>
        <w:rPr>
          <w:rStyle w:val="Bodytext9pt"/>
          <w:rFonts w:ascii="Times New Roman" w:hAnsi="Times New Roman" w:cs="Times New Roman"/>
          <w:b/>
          <w:bCs/>
        </w:rPr>
      </w:pPr>
    </w:p>
    <w:p w14:paraId="72E12F51" w14:textId="77777777" w:rsidR="00CA64EC" w:rsidRDefault="00CA64EC" w:rsidP="00CA64EC">
      <w:pPr>
        <w:ind w:firstLine="543"/>
        <w:jc w:val="both"/>
        <w:rPr>
          <w:rStyle w:val="Bodytext9pt"/>
          <w:rFonts w:ascii="Times New Roman" w:hAnsi="Times New Roman" w:cs="Times New Roman"/>
          <w:b/>
          <w:bCs/>
        </w:rPr>
      </w:pPr>
    </w:p>
    <w:p w14:paraId="43E139C6" w14:textId="77777777" w:rsidR="00CA64EC" w:rsidRDefault="00CA64EC" w:rsidP="00CA64EC">
      <w:pPr>
        <w:ind w:firstLine="543"/>
        <w:jc w:val="both"/>
        <w:rPr>
          <w:rStyle w:val="Bodytext9pt"/>
          <w:rFonts w:ascii="Times New Roman" w:hAnsi="Times New Roman" w:cs="Times New Roman"/>
          <w:b/>
          <w:bCs/>
        </w:rPr>
      </w:pPr>
    </w:p>
    <w:p w14:paraId="32724ACE" w14:textId="77777777" w:rsidR="00CA64EC" w:rsidRDefault="00CA64EC" w:rsidP="00CA64EC">
      <w:pPr>
        <w:jc w:val="both"/>
        <w:rPr>
          <w:rStyle w:val="Bodytext9pt"/>
          <w:rFonts w:ascii="Times New Roman" w:hAnsi="Times New Roman" w:cs="Times New Roman"/>
          <w:b/>
          <w:bCs/>
        </w:rPr>
      </w:pPr>
    </w:p>
    <w:p w14:paraId="65AC8D8F" w14:textId="77777777" w:rsidR="00CA64EC" w:rsidRDefault="00CA64EC" w:rsidP="00CA64EC">
      <w:pPr>
        <w:ind w:firstLine="543"/>
        <w:jc w:val="both"/>
        <w:rPr>
          <w:rFonts w:ascii="Times New Roman" w:hAnsi="Times New Roman" w:cs="Times New Roman"/>
          <w:b/>
          <w:bCs/>
        </w:rPr>
      </w:pPr>
      <w:r w:rsidRPr="000B0903">
        <w:rPr>
          <w:rStyle w:val="Bodytext9pt"/>
          <w:rFonts w:ascii="Times New Roman" w:hAnsi="Times New Roman" w:cs="Times New Roman"/>
          <w:b/>
          <w:bCs/>
        </w:rPr>
        <w:t xml:space="preserve">Art.3. </w:t>
      </w:r>
      <w:r w:rsidRPr="000B0903">
        <w:rPr>
          <w:rFonts w:ascii="Times New Roman" w:hAnsi="Times New Roman" w:cs="Times New Roman"/>
          <w:b/>
          <w:bCs/>
        </w:rPr>
        <w:t>Cu data adoptarii prezentei hotarari contractul de delegare prin concesiune a gestiunii activitatii de colectare separata si transportul separat al deseurilor menajere si al deseurilor similare, in comuna Pietroasele, judetul Buzau cu nr.1442/15.04.2024</w:t>
      </w:r>
      <w:r>
        <w:rPr>
          <w:rFonts w:ascii="Times New Roman" w:hAnsi="Times New Roman" w:cs="Times New Roman"/>
          <w:b/>
          <w:bCs/>
        </w:rPr>
        <w:t xml:space="preserve"> se modifica prin act aditional.</w:t>
      </w:r>
    </w:p>
    <w:p w14:paraId="27BFA727" w14:textId="77777777" w:rsidR="00CA64EC" w:rsidRDefault="00CA64EC" w:rsidP="00CA64EC">
      <w:pPr>
        <w:ind w:firstLine="543"/>
        <w:jc w:val="both"/>
        <w:rPr>
          <w:rStyle w:val="Bodytext9pt"/>
          <w:rFonts w:ascii="Times New Roman" w:hAnsi="Times New Roman" w:cs="Times New Roman"/>
          <w:b/>
          <w:bCs/>
        </w:rPr>
      </w:pPr>
      <w:r w:rsidRPr="00F53473">
        <w:rPr>
          <w:rStyle w:val="Bodytext9pt"/>
          <w:rFonts w:ascii="Times New Roman" w:hAnsi="Times New Roman" w:cs="Times New Roman"/>
          <w:b/>
          <w:bCs/>
        </w:rPr>
        <w:t>Art.</w:t>
      </w:r>
      <w:r>
        <w:rPr>
          <w:rStyle w:val="Bodytext9pt"/>
          <w:rFonts w:ascii="Times New Roman" w:hAnsi="Times New Roman" w:cs="Times New Roman"/>
          <w:b/>
          <w:bCs/>
        </w:rPr>
        <w:t>4</w:t>
      </w:r>
      <w:r w:rsidRPr="00F53473">
        <w:rPr>
          <w:rStyle w:val="Bodytext9pt"/>
          <w:rFonts w:ascii="Times New Roman" w:hAnsi="Times New Roman" w:cs="Times New Roman"/>
          <w:b/>
          <w:bCs/>
        </w:rPr>
        <w:t>. Celelalte prevederi ale H.C.L. nr.4/31.01.2024 raman neschimbate.</w:t>
      </w:r>
    </w:p>
    <w:p w14:paraId="7E7C54D6" w14:textId="77777777" w:rsidR="00CA64EC" w:rsidRDefault="00CA64EC" w:rsidP="00CA64EC">
      <w:pPr>
        <w:ind w:firstLine="543"/>
        <w:jc w:val="both"/>
        <w:rPr>
          <w:rStyle w:val="Bodytext9pt"/>
          <w:rFonts w:ascii="Times New Roman" w:hAnsi="Times New Roman" w:cs="Times New Roman"/>
          <w:b/>
          <w:bCs/>
        </w:rPr>
      </w:pPr>
      <w:r w:rsidRPr="00F53473">
        <w:rPr>
          <w:rStyle w:val="Bodytext9pt"/>
          <w:rFonts w:ascii="Times New Roman" w:hAnsi="Times New Roman" w:cs="Times New Roman"/>
          <w:b/>
          <w:bCs/>
        </w:rPr>
        <w:t>Art.</w:t>
      </w:r>
      <w:r>
        <w:rPr>
          <w:rStyle w:val="Bodytext9pt"/>
          <w:rFonts w:ascii="Times New Roman" w:hAnsi="Times New Roman" w:cs="Times New Roman"/>
          <w:b/>
          <w:bCs/>
        </w:rPr>
        <w:t>5</w:t>
      </w:r>
      <w:r w:rsidRPr="00F53473">
        <w:rPr>
          <w:rStyle w:val="Bodytext9pt"/>
          <w:rFonts w:ascii="Times New Roman" w:hAnsi="Times New Roman" w:cs="Times New Roman"/>
          <w:b/>
          <w:bCs/>
        </w:rPr>
        <w:t>.</w:t>
      </w:r>
      <w:r w:rsidRPr="00F53473">
        <w:rPr>
          <w:rFonts w:ascii="Times New Roman" w:hAnsi="Times New Roman" w:cs="Times New Roman"/>
          <w:b/>
          <w:bCs/>
        </w:rPr>
        <w:t>Primarul comunei Pietroasele, va aduce la îndeplinire prevederile prezentei hotărâri.</w:t>
      </w:r>
      <w:r w:rsidRPr="00F53473">
        <w:rPr>
          <w:rStyle w:val="Bodytext9pt"/>
          <w:rFonts w:ascii="Times New Roman" w:hAnsi="Times New Roman" w:cs="Times New Roman"/>
          <w:b/>
          <w:bCs/>
        </w:rPr>
        <w:t xml:space="preserve"> </w:t>
      </w:r>
    </w:p>
    <w:p w14:paraId="02CF9580" w14:textId="77777777" w:rsidR="00CA64EC" w:rsidRDefault="00CA64EC" w:rsidP="00CA64EC">
      <w:pPr>
        <w:ind w:firstLine="543"/>
        <w:jc w:val="both"/>
        <w:rPr>
          <w:rFonts w:ascii="Times New Roman" w:hAnsi="Times New Roman" w:cs="Times New Roman"/>
          <w:b/>
          <w:bCs/>
          <w:lang w:val="pt-BR" w:eastAsia="ar-SA"/>
        </w:rPr>
      </w:pPr>
      <w:r w:rsidRPr="00F53473">
        <w:rPr>
          <w:rStyle w:val="Bodytext9pt"/>
          <w:rFonts w:ascii="Times New Roman" w:hAnsi="Times New Roman" w:cs="Times New Roman"/>
          <w:b/>
          <w:bCs/>
        </w:rPr>
        <w:t>Art.</w:t>
      </w:r>
      <w:r>
        <w:rPr>
          <w:rStyle w:val="Bodytext9pt"/>
          <w:rFonts w:ascii="Times New Roman" w:hAnsi="Times New Roman" w:cs="Times New Roman"/>
          <w:b/>
          <w:bCs/>
        </w:rPr>
        <w:t>6</w:t>
      </w:r>
      <w:r w:rsidRPr="00F53473">
        <w:rPr>
          <w:rStyle w:val="Bodytext9pt"/>
          <w:rFonts w:ascii="Times New Roman" w:hAnsi="Times New Roman" w:cs="Times New Roman"/>
          <w:b/>
          <w:bCs/>
        </w:rPr>
        <w:t xml:space="preserve">. </w:t>
      </w:r>
      <w:r w:rsidRPr="00F53473">
        <w:rPr>
          <w:rFonts w:ascii="Times New Roman" w:hAnsi="Times New Roman" w:cs="Times New Roman"/>
          <w:b/>
          <w:bCs/>
        </w:rPr>
        <w:t xml:space="preserve"> </w:t>
      </w:r>
      <w:r w:rsidRPr="00F53473">
        <w:rPr>
          <w:rFonts w:ascii="Times New Roman" w:hAnsi="Times New Roman" w:cs="Times New Roman"/>
          <w:b/>
          <w:bCs/>
          <w:lang w:val="pt-BR" w:eastAsia="ar-SA"/>
        </w:rPr>
        <w:t>Prezenta se comunica potrivit prevederilor art.135, alin.(4) si art.243 alin. (1) lit. ,,e” din O.U.G nr.57/2019, privind Codul Administrativ.</w:t>
      </w:r>
    </w:p>
    <w:p w14:paraId="70A6F76F" w14:textId="77777777" w:rsidR="00CA64EC" w:rsidRDefault="00CA64EC" w:rsidP="00CA64EC">
      <w:pPr>
        <w:ind w:firstLine="543"/>
        <w:jc w:val="both"/>
        <w:rPr>
          <w:rFonts w:ascii="Times New Roman" w:hAnsi="Times New Roman" w:cs="Times New Roman"/>
          <w:b/>
          <w:bCs/>
          <w:lang w:val="pt-BR" w:eastAsia="ar-SA"/>
        </w:rPr>
      </w:pPr>
    </w:p>
    <w:p w14:paraId="506F5669" w14:textId="77777777" w:rsidR="00CA64EC" w:rsidRPr="00F53473" w:rsidRDefault="00CA64EC" w:rsidP="00CA64EC">
      <w:pPr>
        <w:ind w:firstLine="543"/>
        <w:jc w:val="both"/>
        <w:rPr>
          <w:rFonts w:ascii="Times New Roman" w:hAnsi="Times New Roman" w:cs="Times New Roman"/>
          <w:b/>
          <w:bCs/>
        </w:rPr>
      </w:pPr>
    </w:p>
    <w:p w14:paraId="5A52D914" w14:textId="77777777" w:rsidR="00CA64EC" w:rsidRPr="00F53473" w:rsidRDefault="00CA64EC" w:rsidP="00CA64EC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375EB36D" w14:textId="77777777" w:rsidR="00CA64EC" w:rsidRPr="00F53473" w:rsidRDefault="00CA64EC" w:rsidP="00CA64EC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7162A4C" w14:textId="77777777" w:rsidR="00CA64EC" w:rsidRPr="00F53473" w:rsidRDefault="00CA64EC" w:rsidP="00CA64EC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3473">
        <w:rPr>
          <w:rFonts w:ascii="Times New Roman" w:hAnsi="Times New Roman" w:cs="Times New Roman"/>
          <w:b/>
          <w:sz w:val="22"/>
          <w:szCs w:val="22"/>
        </w:rPr>
        <w:t>Presedinte sedinta,</w:t>
      </w:r>
    </w:p>
    <w:p w14:paraId="38618D50" w14:textId="77777777" w:rsidR="00CA64EC" w:rsidRPr="00F53473" w:rsidRDefault="00CA64EC" w:rsidP="00CA64EC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3473">
        <w:rPr>
          <w:rFonts w:ascii="Times New Roman" w:hAnsi="Times New Roman" w:cs="Times New Roman"/>
          <w:b/>
          <w:sz w:val="22"/>
          <w:szCs w:val="22"/>
        </w:rPr>
        <w:t xml:space="preserve">Dan Aurelian </w:t>
      </w:r>
    </w:p>
    <w:p w14:paraId="1176F887" w14:textId="77777777" w:rsidR="00CA64EC" w:rsidRPr="00F53473" w:rsidRDefault="00CA64EC" w:rsidP="00CA64EC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290AF1" w14:textId="77777777" w:rsidR="00CA64EC" w:rsidRPr="00F53473" w:rsidRDefault="00CA64EC" w:rsidP="00CA64EC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95865B" w14:textId="77777777" w:rsidR="00CA64EC" w:rsidRPr="00F53473" w:rsidRDefault="00CA64EC" w:rsidP="00CA64EC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5043DA" w14:textId="77777777" w:rsidR="00CA64EC" w:rsidRPr="00F53473" w:rsidRDefault="00CA64EC" w:rsidP="00CA64EC">
      <w:pPr>
        <w:spacing w:line="240" w:lineRule="atLeas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5347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Contrasemneaza,   </w:t>
      </w:r>
    </w:p>
    <w:p w14:paraId="4E47C029" w14:textId="77777777" w:rsidR="00CA64EC" w:rsidRPr="00F53473" w:rsidRDefault="00CA64EC" w:rsidP="00CA64EC">
      <w:pPr>
        <w:spacing w:line="240" w:lineRule="atLeas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5347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Secretar general   </w:t>
      </w:r>
      <w:r>
        <w:rPr>
          <w:rFonts w:ascii="Times New Roman" w:hAnsi="Times New Roman" w:cs="Times New Roman"/>
          <w:b/>
          <w:sz w:val="22"/>
          <w:szCs w:val="22"/>
        </w:rPr>
        <w:t>cu delegatie</w:t>
      </w:r>
      <w:r w:rsidRPr="00F53473">
        <w:rPr>
          <w:rFonts w:ascii="Times New Roman" w:hAnsi="Times New Roman" w:cs="Times New Roman"/>
          <w:b/>
          <w:sz w:val="22"/>
          <w:szCs w:val="22"/>
        </w:rPr>
        <w:t xml:space="preserve">,                                 </w:t>
      </w:r>
    </w:p>
    <w:p w14:paraId="31A3C70D" w14:textId="77777777" w:rsidR="00CA64EC" w:rsidRDefault="00CA64EC" w:rsidP="00CA64EC">
      <w:pPr>
        <w:spacing w:line="240" w:lineRule="atLeast"/>
        <w:jc w:val="right"/>
        <w:rPr>
          <w:rFonts w:ascii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t>Tabirca Daniela</w:t>
      </w:r>
    </w:p>
    <w:p w14:paraId="7318159C" w14:textId="77777777" w:rsidR="00CA64EC" w:rsidRDefault="00CA64EC" w:rsidP="00CA64EC">
      <w:pPr>
        <w:spacing w:line="240" w:lineRule="atLeast"/>
        <w:jc w:val="right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14:paraId="7E020458" w14:textId="77777777" w:rsidR="00CA64EC" w:rsidRPr="00F53473" w:rsidRDefault="00CA64EC" w:rsidP="00CA64EC">
      <w:pPr>
        <w:spacing w:line="240" w:lineRule="atLeast"/>
        <w:jc w:val="right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14:paraId="2E6D9BC8" w14:textId="77777777" w:rsidR="00CA64EC" w:rsidRPr="00F53473" w:rsidRDefault="00CA64EC" w:rsidP="00CA64EC">
      <w:pPr>
        <w:spacing w:line="240" w:lineRule="atLeast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14:paraId="3DFE0C37" w14:textId="77777777" w:rsidR="00CA64EC" w:rsidRPr="00F53473" w:rsidRDefault="00CA64EC" w:rsidP="00CA64EC">
      <w:pPr>
        <w:spacing w:line="240" w:lineRule="atLeas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14:paraId="56277B89" w14:textId="77777777" w:rsidR="00CA64EC" w:rsidRPr="00F53473" w:rsidRDefault="00CA64EC" w:rsidP="00CA64EC">
      <w:pPr>
        <w:spacing w:line="240" w:lineRule="atLeas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F53473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Nr.</w:t>
      </w:r>
      <w:r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10</w:t>
      </w:r>
      <w:r w:rsidRPr="00F53473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/</w:t>
      </w:r>
      <w:r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20</w:t>
      </w:r>
      <w:r w:rsidRPr="00F53473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.02.2025</w:t>
      </w:r>
    </w:p>
    <w:p w14:paraId="43BB23A4" w14:textId="77777777" w:rsidR="00CA64EC" w:rsidRPr="00F53473" w:rsidRDefault="00CA64EC" w:rsidP="00CA64EC">
      <w:pPr>
        <w:spacing w:line="240" w:lineRule="atLeas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14:paraId="7D53217E" w14:textId="77777777" w:rsidR="00CA64EC" w:rsidRPr="00F53473" w:rsidRDefault="00CA64EC" w:rsidP="00CA64EC">
      <w:pPr>
        <w:spacing w:line="240" w:lineRule="atLeas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14:paraId="7938D395" w14:textId="77777777" w:rsidR="00CA64EC" w:rsidRPr="00F53473" w:rsidRDefault="00CA64EC" w:rsidP="00CA64EC">
      <w:pPr>
        <w:spacing w:line="240" w:lineRule="atLeas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14:paraId="2307E4EE" w14:textId="30ACE938" w:rsidR="00CB0260" w:rsidRPr="00CA64EC" w:rsidRDefault="00CA64EC" w:rsidP="00CA64EC">
      <w:pPr>
        <w:spacing w:after="160" w:line="256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5347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Aceasta hotarare a fost adoptata de Consiliul Local al comunei Pietroasele, in sedinta ordinara din data de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20.02.2025</w:t>
      </w:r>
      <w:r w:rsidRPr="00F5347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cu respectarea prevederilor art.139 din O.U.G nr.57/2019, privind Codul administrativ, cu un nr.de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11</w:t>
      </w:r>
      <w:r w:rsidRPr="00F5347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voturi pentru, - abtineri, - voturi impotriva, din numarul total de 11 consilieri in functie si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11</w:t>
      </w:r>
      <w:r w:rsidRPr="00F5347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consilieri prezenti la sedinta.</w:t>
      </w:r>
    </w:p>
    <w:sectPr w:rsidR="00CB0260" w:rsidRPr="00CA64EC" w:rsidSect="0081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63"/>
    <w:rsid w:val="000D3EA1"/>
    <w:rsid w:val="00144703"/>
    <w:rsid w:val="00584C80"/>
    <w:rsid w:val="00776A9B"/>
    <w:rsid w:val="008179F2"/>
    <w:rsid w:val="00BD33B8"/>
    <w:rsid w:val="00CA64EC"/>
    <w:rsid w:val="00CB0260"/>
    <w:rsid w:val="00E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D0E2"/>
  <w15:chartTrackingRefBased/>
  <w15:docId w15:val="{CE5517D0-A5B1-4F3A-9001-9BEDAC65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EC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D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D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D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D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D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D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D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D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D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D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D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D6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1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D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1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D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1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D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1D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D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D63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basedOn w:val="DefaultParagraphFont"/>
    <w:link w:val="Bodytext1"/>
    <w:uiPriority w:val="99"/>
    <w:locked/>
    <w:rsid w:val="00CA64EC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CA64E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CA64EC"/>
    <w:rPr>
      <w:rFonts w:ascii="Arial Unicode MS" w:eastAsia="Times New Roman" w:hAnsi="Arial Unicode MS" w:cs="Arial Unicode MS"/>
      <w:color w:val="000000"/>
      <w:sz w:val="24"/>
      <w:szCs w:val="24"/>
      <w:lang w:eastAsia="ro-RO"/>
      <w14:ligatures w14:val="none"/>
    </w:rPr>
  </w:style>
  <w:style w:type="character" w:customStyle="1" w:styleId="Bodytext4">
    <w:name w:val="Body text4"/>
    <w:basedOn w:val="Bodytext"/>
    <w:uiPriority w:val="99"/>
    <w:rsid w:val="00CA64EC"/>
    <w:rPr>
      <w:rFonts w:ascii="Bookman Old Style" w:hAnsi="Bookman Old Style" w:cs="Bookman Old Style"/>
      <w:sz w:val="21"/>
      <w:szCs w:val="21"/>
      <w:u w:val="single"/>
      <w:shd w:val="clear" w:color="auto" w:fill="FFFFFF"/>
    </w:rPr>
  </w:style>
  <w:style w:type="character" w:customStyle="1" w:styleId="Bodytext9pt">
    <w:name w:val="Body text + 9 pt"/>
    <w:basedOn w:val="Bodytext"/>
    <w:uiPriority w:val="99"/>
    <w:rsid w:val="00CA64EC"/>
    <w:rPr>
      <w:rFonts w:ascii="Bookman Old Style" w:hAnsi="Bookman Old Style" w:cs="Bookman Old Style"/>
      <w:sz w:val="18"/>
      <w:szCs w:val="18"/>
      <w:u w:val="single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CA64EC"/>
    <w:pPr>
      <w:shd w:val="clear" w:color="auto" w:fill="FFFFFF"/>
      <w:spacing w:after="480" w:line="259" w:lineRule="exact"/>
    </w:pPr>
    <w:rPr>
      <w:rFonts w:ascii="Bookman Old Style" w:eastAsiaTheme="minorHAnsi" w:hAnsi="Bookman Old Style" w:cs="Bookman Old Style"/>
      <w:color w:val="auto"/>
      <w:sz w:val="21"/>
      <w:szCs w:val="21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CA64EC"/>
    <w:pPr>
      <w:spacing w:after="0" w:line="240" w:lineRule="auto"/>
    </w:pPr>
    <w:rPr>
      <w:rFonts w:ascii="Calibri" w:eastAsia="Times New Roman" w:hAnsi="Calibri" w:cs="Times New Roman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64EC"/>
    <w:pPr>
      <w:spacing w:after="0" w:line="240" w:lineRule="auto"/>
    </w:pPr>
    <w:rPr>
      <w:rFonts w:ascii="Calibri" w:eastAsia="Times New Roman" w:hAnsi="Calibri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2025-04-04T08:38:00Z</dcterms:created>
  <dcterms:modified xsi:type="dcterms:W3CDTF">2025-04-04T08:39:00Z</dcterms:modified>
</cp:coreProperties>
</file>