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A794" w14:textId="77777777" w:rsidR="00B161A0" w:rsidRPr="00BE5321" w:rsidRDefault="00B161A0" w:rsidP="00B161A0">
      <w:pPr>
        <w:rPr>
          <w:iCs/>
          <w:sz w:val="20"/>
          <w:szCs w:val="20"/>
          <w:lang w:val="en-US" w:eastAsia="ro-RO"/>
        </w:rPr>
      </w:pPr>
    </w:p>
    <w:p w14:paraId="05B2BCF3" w14:textId="77777777" w:rsidR="00BA4973" w:rsidRPr="00BA4973" w:rsidRDefault="00BA497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35076422" w14:textId="77777777" w:rsidR="00B161A0" w:rsidRDefault="00B161A0" w:rsidP="00B161A0">
      <w:pPr>
        <w:rPr>
          <w:b/>
          <w:sz w:val="22"/>
          <w:szCs w:val="22"/>
          <w:lang w:val="en-US" w:eastAsia="ro-RO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386AF0" w14:paraId="43572891" w14:textId="77777777" w:rsidTr="000D474D">
        <w:trPr>
          <w:trHeight w:val="1408"/>
        </w:trPr>
        <w:tc>
          <w:tcPr>
            <w:tcW w:w="2263" w:type="dxa"/>
          </w:tcPr>
          <w:p w14:paraId="77994C7B" w14:textId="77777777" w:rsidR="00386AF0" w:rsidRDefault="00386AF0" w:rsidP="000D474D">
            <w:r w:rsidRPr="001817D3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C9B6E1" wp14:editId="6079821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7F96"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" strokecolor="#272727 [2749]" strokeweight="1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080C0F1" wp14:editId="56769872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F180C9C" w14:textId="77777777" w:rsidR="00386AF0" w:rsidRPr="00FF6DF9" w:rsidRDefault="00386AF0" w:rsidP="000D474D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68A8954F" w14:textId="77777777" w:rsidR="00386AF0" w:rsidRPr="000D6C8D" w:rsidRDefault="00386AF0" w:rsidP="000D47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0D6C8D">
              <w:rPr>
                <w:b/>
                <w:bCs/>
              </w:rPr>
              <w:t>UNITATEA ADMINISTRATIV TERITORIALĂ</w:t>
            </w:r>
          </w:p>
          <w:p w14:paraId="2674F355" w14:textId="77777777" w:rsidR="00386AF0" w:rsidRPr="000D6C8D" w:rsidRDefault="00386AF0" w:rsidP="000D474D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6FA7D27A" w14:textId="77777777" w:rsidR="00386AF0" w:rsidRPr="000D6C8D" w:rsidRDefault="00386AF0" w:rsidP="000D474D">
            <w:pPr>
              <w:spacing w:after="80"/>
              <w:rPr>
                <w:b/>
                <w:bCs/>
              </w:rPr>
            </w:pPr>
            <w:r w:rsidRPr="000D6C8D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</w:rPr>
              <w:t xml:space="preserve">JUDEȚUL BUZĂU </w:t>
            </w:r>
          </w:p>
          <w:p w14:paraId="144280EB" w14:textId="77777777" w:rsidR="00386AF0" w:rsidRPr="006765C8" w:rsidRDefault="00386AF0" w:rsidP="000D474D">
            <w:pPr>
              <w:spacing w:after="2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b/>
                <w:bCs/>
              </w:rPr>
              <w:t xml:space="preserve"> Tel/Fax: 0238 512 000</w:t>
            </w:r>
          </w:p>
          <w:p w14:paraId="56586EBE" w14:textId="77777777" w:rsidR="00386AF0" w:rsidRPr="00D9167C" w:rsidRDefault="00386AF0" w:rsidP="000D474D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Pr="006765C8">
              <w:rPr>
                <w:b/>
                <w:bCs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199D51C8" w14:textId="77777777" w:rsidR="00386AF0" w:rsidRDefault="00386AF0" w:rsidP="000D474D">
            <w:r>
              <w:t xml:space="preserve">                  </w:t>
            </w:r>
          </w:p>
        </w:tc>
      </w:tr>
      <w:tr w:rsidR="00386AF0" w14:paraId="28F1D30A" w14:textId="77777777" w:rsidTr="000D474D">
        <w:trPr>
          <w:trHeight w:val="249"/>
        </w:trPr>
        <w:tc>
          <w:tcPr>
            <w:tcW w:w="9634" w:type="dxa"/>
            <w:gridSpan w:val="3"/>
          </w:tcPr>
          <w:p w14:paraId="01BC2463" w14:textId="77777777" w:rsidR="00386AF0" w:rsidRDefault="00386AF0" w:rsidP="000D474D"/>
          <w:p w14:paraId="29CC980C" w14:textId="77777777" w:rsidR="00386AF0" w:rsidRDefault="00386AF0" w:rsidP="000D474D"/>
        </w:tc>
      </w:tr>
    </w:tbl>
    <w:p w14:paraId="6039E678" w14:textId="77777777" w:rsidR="00386AF0" w:rsidRDefault="00386AF0" w:rsidP="00112741">
      <w:pPr>
        <w:rPr>
          <w:b/>
          <w:lang w:val="en-US" w:eastAsia="ro-RO"/>
        </w:rPr>
      </w:pPr>
    </w:p>
    <w:p w14:paraId="284B8082" w14:textId="77777777" w:rsidR="00B161A0" w:rsidRPr="00112741" w:rsidRDefault="00B161A0" w:rsidP="00112741">
      <w:pPr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>H O T A R A R E</w:t>
      </w:r>
    </w:p>
    <w:p w14:paraId="738DB8D1" w14:textId="2D121FEF" w:rsidR="00B161A0" w:rsidRDefault="00B161A0" w:rsidP="00D00F79">
      <w:pPr>
        <w:widowControl w:val="0"/>
        <w:autoSpaceDE w:val="0"/>
        <w:autoSpaceDN w:val="0"/>
        <w:adjustRightInd w:val="0"/>
        <w:ind w:left="760"/>
        <w:jc w:val="center"/>
        <w:rPr>
          <w:rFonts w:eastAsiaTheme="minorEastAsia"/>
          <w:b/>
          <w:bCs/>
          <w:iCs/>
          <w:lang w:val="en-US" w:eastAsia="en-US"/>
        </w:rPr>
      </w:pPr>
      <w:r w:rsidRPr="00961EF2">
        <w:rPr>
          <w:b/>
          <w:lang w:val="ro-RO"/>
        </w:rPr>
        <w:t xml:space="preserve">privind aprobarea </w:t>
      </w:r>
      <w:r w:rsidR="00D00F79">
        <w:rPr>
          <w:rFonts w:eastAsiaTheme="minorEastAsia"/>
          <w:b/>
          <w:bCs/>
          <w:iCs/>
          <w:lang w:val="en-US" w:eastAsia="en-US"/>
        </w:rPr>
        <w:t>Programului anual al achizitiilor publice pe</w:t>
      </w:r>
      <w:r w:rsidR="00386AF0">
        <w:rPr>
          <w:rFonts w:eastAsiaTheme="minorEastAsia"/>
          <w:b/>
          <w:bCs/>
          <w:iCs/>
          <w:lang w:val="en-US" w:eastAsia="en-US"/>
        </w:rPr>
        <w:t xml:space="preserve"> anul 202</w:t>
      </w:r>
      <w:r w:rsidR="00394E9A">
        <w:rPr>
          <w:rFonts w:eastAsiaTheme="minorEastAsia"/>
          <w:b/>
          <w:bCs/>
          <w:iCs/>
          <w:lang w:val="en-US" w:eastAsia="en-US"/>
        </w:rPr>
        <w:t>4</w:t>
      </w:r>
    </w:p>
    <w:p w14:paraId="1EF80F9B" w14:textId="77777777" w:rsidR="00B161A0" w:rsidRPr="00961EF2" w:rsidRDefault="00B161A0" w:rsidP="00B161A0">
      <w:pPr>
        <w:jc w:val="center"/>
        <w:rPr>
          <w:lang w:val="ro-RO"/>
        </w:rPr>
      </w:pPr>
    </w:p>
    <w:p w14:paraId="2D7B7385" w14:textId="77777777" w:rsidR="00961EF2" w:rsidRPr="00961EF2" w:rsidRDefault="00961EF2" w:rsidP="00961EF2">
      <w:pPr>
        <w:ind w:left="780"/>
        <w:jc w:val="both"/>
        <w:rPr>
          <w:b/>
          <w:lang w:val="en-US" w:eastAsia="ro-RO"/>
        </w:rPr>
      </w:pPr>
      <w:r w:rsidRPr="00961EF2">
        <w:rPr>
          <w:b/>
          <w:lang w:val="en-US" w:eastAsia="ro-RO"/>
        </w:rPr>
        <w:t>Consiliul local al comunei Pietroasele, judetul Buzau;</w:t>
      </w:r>
    </w:p>
    <w:p w14:paraId="740B705B" w14:textId="77777777" w:rsidR="00961EF2" w:rsidRPr="00961EF2" w:rsidRDefault="00961EF2" w:rsidP="00961EF2">
      <w:pPr>
        <w:ind w:left="780"/>
        <w:jc w:val="both"/>
        <w:rPr>
          <w:b/>
          <w:lang w:val="en-US" w:eastAsia="ro-RO"/>
        </w:rPr>
      </w:pPr>
      <w:r w:rsidRPr="00961EF2">
        <w:rPr>
          <w:b/>
          <w:lang w:val="en-US" w:eastAsia="ro-RO"/>
        </w:rPr>
        <w:t>Avand in vedere:</w:t>
      </w:r>
    </w:p>
    <w:p w14:paraId="75E2585A" w14:textId="6B6A71A1" w:rsidR="00112741" w:rsidRPr="00112741" w:rsidRDefault="00112741" w:rsidP="00112741">
      <w:pPr>
        <w:pStyle w:val="NoSpacing"/>
        <w:ind w:firstLine="720"/>
        <w:jc w:val="both"/>
        <w:rPr>
          <w:b/>
          <w:sz w:val="24"/>
          <w:szCs w:val="24"/>
        </w:rPr>
      </w:pPr>
      <w:r w:rsidRPr="00112741">
        <w:rPr>
          <w:b/>
          <w:sz w:val="24"/>
          <w:szCs w:val="24"/>
        </w:rPr>
        <w:t>-referatul de aprobare al primarului comunei Pietroasele, inregistrat la nr.</w:t>
      </w:r>
      <w:r w:rsidR="003138ED">
        <w:rPr>
          <w:b/>
          <w:sz w:val="24"/>
          <w:szCs w:val="24"/>
        </w:rPr>
        <w:t>4267</w:t>
      </w:r>
      <w:r w:rsidRPr="00112741">
        <w:rPr>
          <w:b/>
          <w:sz w:val="24"/>
          <w:szCs w:val="24"/>
        </w:rPr>
        <w:t>/</w:t>
      </w:r>
      <w:r w:rsidR="003138ED">
        <w:rPr>
          <w:b/>
          <w:sz w:val="24"/>
          <w:szCs w:val="24"/>
        </w:rPr>
        <w:t>16</w:t>
      </w:r>
      <w:r w:rsidRPr="00112741">
        <w:rPr>
          <w:b/>
          <w:sz w:val="24"/>
          <w:szCs w:val="24"/>
        </w:rPr>
        <w:t>.11.202</w:t>
      </w:r>
      <w:r w:rsidR="00394E9A">
        <w:rPr>
          <w:b/>
          <w:sz w:val="24"/>
          <w:szCs w:val="24"/>
        </w:rPr>
        <w:t>3</w:t>
      </w:r>
      <w:r w:rsidRPr="00112741">
        <w:rPr>
          <w:b/>
          <w:sz w:val="24"/>
          <w:szCs w:val="24"/>
        </w:rPr>
        <w:t>;</w:t>
      </w:r>
    </w:p>
    <w:p w14:paraId="07647A4C" w14:textId="404A832A" w:rsidR="00112741" w:rsidRPr="00112741" w:rsidRDefault="00112741" w:rsidP="00112741">
      <w:pPr>
        <w:pStyle w:val="NoSpacing"/>
        <w:ind w:firstLine="720"/>
        <w:jc w:val="both"/>
        <w:rPr>
          <w:b/>
          <w:sz w:val="24"/>
          <w:szCs w:val="24"/>
        </w:rPr>
      </w:pPr>
      <w:r w:rsidRPr="00112741">
        <w:rPr>
          <w:b/>
          <w:sz w:val="24"/>
          <w:szCs w:val="24"/>
        </w:rPr>
        <w:t>-raportul comun al viceprimarului si compartimentului de specialitate inregistrat la nr.</w:t>
      </w:r>
      <w:r w:rsidR="003138ED">
        <w:rPr>
          <w:b/>
          <w:sz w:val="24"/>
          <w:szCs w:val="24"/>
        </w:rPr>
        <w:t>4268</w:t>
      </w:r>
      <w:r w:rsidRPr="00112741">
        <w:rPr>
          <w:b/>
          <w:sz w:val="24"/>
          <w:szCs w:val="24"/>
        </w:rPr>
        <w:t>/</w:t>
      </w:r>
      <w:r w:rsidR="003138ED">
        <w:rPr>
          <w:b/>
          <w:sz w:val="24"/>
          <w:szCs w:val="24"/>
        </w:rPr>
        <w:t>16</w:t>
      </w:r>
      <w:r w:rsidRPr="00112741">
        <w:rPr>
          <w:b/>
          <w:sz w:val="24"/>
          <w:szCs w:val="24"/>
        </w:rPr>
        <w:t>.11.202</w:t>
      </w:r>
      <w:r w:rsidR="00394E9A">
        <w:rPr>
          <w:b/>
          <w:sz w:val="24"/>
          <w:szCs w:val="24"/>
        </w:rPr>
        <w:t>3</w:t>
      </w:r>
      <w:r w:rsidRPr="00112741">
        <w:rPr>
          <w:b/>
          <w:sz w:val="24"/>
          <w:szCs w:val="24"/>
        </w:rPr>
        <w:t>;</w:t>
      </w:r>
    </w:p>
    <w:p w14:paraId="34B463FE" w14:textId="77777777" w:rsidR="00112741" w:rsidRPr="00112741" w:rsidRDefault="00112741" w:rsidP="00112741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b/>
          <w:sz w:val="24"/>
          <w:szCs w:val="24"/>
        </w:rPr>
        <w:t xml:space="preserve">-prevederile Legii nr.98/2016 </w:t>
      </w:r>
      <w:r w:rsidRPr="00112741">
        <w:rPr>
          <w:rFonts w:eastAsiaTheme="minorHAnsi"/>
          <w:b/>
          <w:sz w:val="24"/>
          <w:szCs w:val="24"/>
          <w:lang w:eastAsia="en-US"/>
        </w:rPr>
        <w:t>privind achiziţiile publice, cu modificarile si completarile ulterioare;</w:t>
      </w:r>
    </w:p>
    <w:p w14:paraId="076CCB76" w14:textId="77777777" w:rsidR="00112741" w:rsidRPr="00112741" w:rsidRDefault="00112741" w:rsidP="00112741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rFonts w:eastAsiaTheme="minorHAnsi"/>
          <w:b/>
          <w:sz w:val="24"/>
          <w:szCs w:val="24"/>
          <w:lang w:eastAsia="en-US"/>
        </w:rPr>
        <w:t>-prevederile Legii nr. 101/2016 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Contestaţiilor;</w:t>
      </w:r>
    </w:p>
    <w:p w14:paraId="73C62C94" w14:textId="77777777" w:rsidR="00112741" w:rsidRPr="00112741" w:rsidRDefault="00112741" w:rsidP="00112741">
      <w:pPr>
        <w:pStyle w:val="NoSpacing"/>
        <w:ind w:firstLine="720"/>
        <w:jc w:val="both"/>
        <w:rPr>
          <w:b/>
          <w:iCs/>
          <w:sz w:val="24"/>
          <w:szCs w:val="24"/>
        </w:rPr>
      </w:pPr>
      <w:r w:rsidRPr="00112741">
        <w:rPr>
          <w:rFonts w:eastAsiaTheme="minorHAnsi"/>
          <w:b/>
          <w:sz w:val="24"/>
          <w:szCs w:val="24"/>
          <w:lang w:eastAsia="en-US"/>
        </w:rPr>
        <w:t xml:space="preserve">-prevederile </w:t>
      </w:r>
      <w:r w:rsidRPr="00112741">
        <w:rPr>
          <w:b/>
          <w:sz w:val="24"/>
          <w:szCs w:val="24"/>
        </w:rPr>
        <w:t xml:space="preserve">O.U.G nr. 58/2016 </w:t>
      </w:r>
      <w:r w:rsidRPr="00112741">
        <w:rPr>
          <w:b/>
          <w:iCs/>
          <w:sz w:val="24"/>
          <w:szCs w:val="24"/>
        </w:rPr>
        <w:t>pentru modificarea şi completarea unor acte normative cu</w:t>
      </w:r>
      <w:r w:rsidRPr="00112741">
        <w:rPr>
          <w:b/>
          <w:sz w:val="24"/>
          <w:szCs w:val="24"/>
        </w:rPr>
        <w:t xml:space="preserve"> </w:t>
      </w:r>
      <w:r w:rsidRPr="00112741">
        <w:rPr>
          <w:b/>
          <w:iCs/>
          <w:sz w:val="24"/>
          <w:szCs w:val="24"/>
        </w:rPr>
        <w:t>impact asupra domeniului achiziţiilor publice;</w:t>
      </w:r>
    </w:p>
    <w:p w14:paraId="14A92B3F" w14:textId="77777777" w:rsidR="00112741" w:rsidRPr="00112741" w:rsidRDefault="00112741" w:rsidP="00112741">
      <w:pPr>
        <w:pStyle w:val="NoSpacing"/>
        <w:ind w:firstLine="720"/>
        <w:jc w:val="both"/>
        <w:rPr>
          <w:b/>
          <w:iCs/>
          <w:sz w:val="24"/>
          <w:szCs w:val="24"/>
        </w:rPr>
      </w:pPr>
      <w:r w:rsidRPr="00112741">
        <w:rPr>
          <w:b/>
          <w:iCs/>
          <w:sz w:val="24"/>
          <w:szCs w:val="24"/>
        </w:rPr>
        <w:t>-prevederile O.U.G nr.107/2017, pentru modificarea si completarea unor acte normative cu impact in domeniul achizitiilor publice;</w:t>
      </w:r>
    </w:p>
    <w:p w14:paraId="38ECBE91" w14:textId="77777777" w:rsidR="00112741" w:rsidRPr="00112741" w:rsidRDefault="00112741" w:rsidP="00112741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b/>
          <w:iCs/>
          <w:sz w:val="24"/>
          <w:szCs w:val="24"/>
        </w:rPr>
        <w:t xml:space="preserve">-prevederile Legii nr.208/11.07.2022, pentru modificarea si completarea Legii nr.98/2016 </w:t>
      </w:r>
      <w:r w:rsidRPr="00112741">
        <w:rPr>
          <w:rFonts w:eastAsiaTheme="minorHAnsi"/>
          <w:b/>
          <w:sz w:val="24"/>
          <w:szCs w:val="24"/>
          <w:lang w:eastAsia="en-US"/>
        </w:rPr>
        <w:t>privind achiziţiile publice, cu modificarile si completarile ulterioare;</w:t>
      </w:r>
    </w:p>
    <w:p w14:paraId="6D57A0BB" w14:textId="486529F5" w:rsidR="00112741" w:rsidRPr="00112741" w:rsidRDefault="007348C4" w:rsidP="00112741">
      <w:pPr>
        <w:pStyle w:val="NoSpacing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        </w:t>
      </w:r>
      <w:r w:rsidR="00112741" w:rsidRPr="00112741">
        <w:rPr>
          <w:b/>
          <w:iCs/>
          <w:sz w:val="24"/>
          <w:szCs w:val="24"/>
        </w:rPr>
        <w:t xml:space="preserve">-prevederile </w:t>
      </w:r>
      <w:r w:rsidR="00112741" w:rsidRPr="00112741">
        <w:rPr>
          <w:b/>
          <w:sz w:val="24"/>
          <w:szCs w:val="24"/>
        </w:rPr>
        <w:t>H.G. Nr.395/</w:t>
      </w:r>
      <w:proofErr w:type="gramStart"/>
      <w:r w:rsidR="00112741" w:rsidRPr="00112741">
        <w:rPr>
          <w:b/>
          <w:sz w:val="24"/>
          <w:szCs w:val="24"/>
        </w:rPr>
        <w:t xml:space="preserve">2016  </w:t>
      </w:r>
      <w:r w:rsidR="00112741" w:rsidRPr="00112741">
        <w:rPr>
          <w:b/>
          <w:iCs/>
          <w:sz w:val="24"/>
          <w:szCs w:val="24"/>
        </w:rPr>
        <w:t>pentru</w:t>
      </w:r>
      <w:proofErr w:type="gramEnd"/>
      <w:r w:rsidR="00112741" w:rsidRPr="00112741">
        <w:rPr>
          <w:b/>
          <w:iCs/>
          <w:sz w:val="24"/>
          <w:szCs w:val="24"/>
        </w:rPr>
        <w:t xml:space="preserve">  aprobarea  Normelor  metodologice  de  aplicare  a</w:t>
      </w:r>
      <w:r w:rsidR="00112741" w:rsidRPr="00112741">
        <w:rPr>
          <w:b/>
          <w:sz w:val="24"/>
          <w:szCs w:val="24"/>
        </w:rPr>
        <w:t xml:space="preserve"> </w:t>
      </w:r>
      <w:r w:rsidR="00112741" w:rsidRPr="00112741">
        <w:rPr>
          <w:b/>
          <w:iCs/>
          <w:sz w:val="24"/>
          <w:szCs w:val="24"/>
        </w:rPr>
        <w:t xml:space="preserve">prevederilor referitoare la atribuirea contractului de achiziţie publică / acordului-cadru din Legea nr. 98/2016 privind achiziţiile publice, </w:t>
      </w:r>
      <w:r w:rsidR="00112741" w:rsidRPr="00112741">
        <w:rPr>
          <w:b/>
          <w:sz w:val="24"/>
          <w:szCs w:val="24"/>
        </w:rPr>
        <w:t>cu</w:t>
      </w:r>
      <w:r w:rsidR="00112741" w:rsidRPr="00112741">
        <w:rPr>
          <w:b/>
          <w:iCs/>
          <w:sz w:val="24"/>
          <w:szCs w:val="24"/>
        </w:rPr>
        <w:t xml:space="preserve"> </w:t>
      </w:r>
      <w:r w:rsidR="00112741" w:rsidRPr="00112741">
        <w:rPr>
          <w:b/>
          <w:sz w:val="24"/>
          <w:szCs w:val="24"/>
        </w:rPr>
        <w:t>modificările și completările aduse prin H.G 866/</w:t>
      </w:r>
      <w:proofErr w:type="gramStart"/>
      <w:r w:rsidR="00112741" w:rsidRPr="00112741">
        <w:rPr>
          <w:b/>
          <w:sz w:val="24"/>
          <w:szCs w:val="24"/>
        </w:rPr>
        <w:t>2016 ;</w:t>
      </w:r>
      <w:proofErr w:type="gramEnd"/>
    </w:p>
    <w:p w14:paraId="55BE20E4" w14:textId="77777777" w:rsidR="00112741" w:rsidRDefault="00112741" w:rsidP="00112741">
      <w:pPr>
        <w:pStyle w:val="NoSpacing"/>
        <w:ind w:firstLine="720"/>
        <w:jc w:val="both"/>
        <w:rPr>
          <w:b/>
          <w:sz w:val="24"/>
          <w:szCs w:val="24"/>
        </w:rPr>
      </w:pPr>
      <w:r w:rsidRPr="00112741">
        <w:rPr>
          <w:b/>
          <w:sz w:val="24"/>
          <w:szCs w:val="24"/>
        </w:rPr>
        <w:t>-prevederile Legii nr.52/2003, privind transparenta decizionala in administratia publica, republicata;</w:t>
      </w:r>
    </w:p>
    <w:p w14:paraId="76ECFDDE" w14:textId="4E194495" w:rsidR="007348C4" w:rsidRPr="00112741" w:rsidRDefault="007348C4" w:rsidP="00112741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-prevederile Legii </w:t>
      </w:r>
      <w:r w:rsidRPr="00BF4B7D">
        <w:rPr>
          <w:b/>
          <w:bCs/>
          <w:sz w:val="24"/>
          <w:szCs w:val="24"/>
        </w:rPr>
        <w:t>24/2000 privind normele de tehnică legislativă pentru elaborarea actelor normative republicată și actualizată</w:t>
      </w:r>
      <w:r>
        <w:rPr>
          <w:b/>
          <w:bCs/>
          <w:sz w:val="24"/>
          <w:szCs w:val="24"/>
        </w:rPr>
        <w:t>;</w:t>
      </w:r>
    </w:p>
    <w:p w14:paraId="7A00A783" w14:textId="5DF2580F" w:rsidR="00961EF2" w:rsidRPr="00C15BB0" w:rsidRDefault="00DF757A" w:rsidP="00DF757A">
      <w:pPr>
        <w:ind w:firstLine="360"/>
        <w:jc w:val="both"/>
        <w:rPr>
          <w:b/>
          <w:bCs/>
          <w:lang w:val="pt-BR"/>
        </w:rPr>
      </w:pPr>
      <w:r w:rsidRPr="00476FAB">
        <w:rPr>
          <w:b/>
          <w:lang w:val="ro-RO"/>
        </w:rPr>
        <w:t xml:space="preserve">     </w:t>
      </w:r>
      <w:r w:rsidR="00961EF2" w:rsidRPr="00476FAB">
        <w:rPr>
          <w:b/>
          <w:lang w:val="ro-RO"/>
        </w:rPr>
        <w:t>-</w:t>
      </w:r>
      <w:r w:rsidR="00961EF2" w:rsidRPr="00476FAB">
        <w:rPr>
          <w:b/>
        </w:rPr>
        <w:t xml:space="preserve">rapoartele de avizare </w:t>
      </w:r>
      <w:r w:rsidR="0027148D" w:rsidRPr="00476FAB">
        <w:rPr>
          <w:b/>
        </w:rPr>
        <w:t>cu nr.</w:t>
      </w:r>
      <w:r w:rsidR="00112741" w:rsidRPr="00476FAB">
        <w:rPr>
          <w:b/>
        </w:rPr>
        <w:t xml:space="preserve"> </w:t>
      </w:r>
      <w:r w:rsidR="00476FAB" w:rsidRPr="00476FAB">
        <w:rPr>
          <w:b/>
        </w:rPr>
        <w:t>4749</w:t>
      </w:r>
      <w:r w:rsidR="00C15BB0" w:rsidRPr="00476FAB">
        <w:rPr>
          <w:b/>
        </w:rPr>
        <w:t>/</w:t>
      </w:r>
      <w:r w:rsidR="007348C4" w:rsidRPr="00476FAB">
        <w:rPr>
          <w:b/>
        </w:rPr>
        <w:t>28</w:t>
      </w:r>
      <w:r w:rsidR="00C15BB0" w:rsidRPr="00476FAB">
        <w:rPr>
          <w:b/>
        </w:rPr>
        <w:t>.12.202</w:t>
      </w:r>
      <w:r w:rsidR="00394E9A" w:rsidRPr="00476FAB">
        <w:rPr>
          <w:b/>
        </w:rPr>
        <w:t>3</w:t>
      </w:r>
      <w:r w:rsidR="00112741" w:rsidRPr="00476FAB">
        <w:rPr>
          <w:b/>
        </w:rPr>
        <w:t xml:space="preserve"> </w:t>
      </w:r>
      <w:r w:rsidR="00961EF2" w:rsidRPr="00476FAB">
        <w:rPr>
          <w:b/>
        </w:rPr>
        <w:t xml:space="preserve">ale comisiilor </w:t>
      </w:r>
      <w:r w:rsidR="00C15BB0" w:rsidRPr="00C15BB0">
        <w:rPr>
          <w:b/>
          <w:bCs/>
          <w:lang w:val="pt-BR"/>
        </w:rPr>
        <w:t>pentru programe de dczvoltare economico-</w:t>
      </w:r>
      <w:proofErr w:type="gramStart"/>
      <w:r w:rsidR="00C15BB0" w:rsidRPr="00C15BB0">
        <w:rPr>
          <w:b/>
          <w:bCs/>
          <w:lang w:val="pt-BR"/>
        </w:rPr>
        <w:t>sociala,buget</w:t>
      </w:r>
      <w:proofErr w:type="gramEnd"/>
      <w:r w:rsidR="00C15BB0" w:rsidRPr="00C15BB0">
        <w:rPr>
          <w:b/>
          <w:bCs/>
          <w:lang w:val="pt-BR"/>
        </w:rPr>
        <w:t xml:space="preserve"> finante, administarea bugetului privat al comunei,agricultura, gospodarire comunala, protectia mediului,</w:t>
      </w:r>
      <w:r w:rsidR="00C15BB0">
        <w:rPr>
          <w:b/>
          <w:bCs/>
          <w:iCs/>
          <w:lang w:val="pt-BR"/>
        </w:rPr>
        <w:t>servicii si comert si</w:t>
      </w:r>
      <w:r w:rsidR="00C15BB0" w:rsidRPr="00C15BB0">
        <w:rPr>
          <w:b/>
          <w:bCs/>
          <w:lang w:val="es-VE"/>
        </w:rPr>
        <w:t xml:space="preserve"> Comisia pentru administratie publica locala, juridica, </w:t>
      </w:r>
      <w:r w:rsidR="00C15BB0" w:rsidRPr="00C15BB0">
        <w:rPr>
          <w:b/>
          <w:bCs/>
          <w:iCs/>
          <w:lang w:val="pt-BR"/>
        </w:rPr>
        <w:t>amenajare teritoriu si urbanism, apararea ordinii si linistii public</w:t>
      </w:r>
      <w:r w:rsidR="00C15BB0">
        <w:rPr>
          <w:b/>
          <w:bCs/>
          <w:iCs/>
          <w:lang w:val="pt-BR"/>
        </w:rPr>
        <w:t>e, a drepturilor cetatenilor</w:t>
      </w:r>
      <w:r w:rsidR="00961EF2" w:rsidRPr="00386AF0">
        <w:rPr>
          <w:b/>
          <w:color w:val="FF0000"/>
        </w:rPr>
        <w:t>;</w:t>
      </w:r>
    </w:p>
    <w:p w14:paraId="062740E2" w14:textId="77777777" w:rsidR="00961EF2" w:rsidRPr="00961EF2" w:rsidRDefault="00961EF2" w:rsidP="00C15BB0">
      <w:pPr>
        <w:spacing w:line="276" w:lineRule="auto"/>
        <w:ind w:firstLine="360"/>
        <w:rPr>
          <w:b/>
          <w:noProof/>
          <w:lang w:val="en-US" w:eastAsia="en-US"/>
        </w:rPr>
      </w:pPr>
      <w:r w:rsidRPr="00961EF2">
        <w:rPr>
          <w:b/>
          <w:noProof/>
          <w:lang w:val="en-US" w:eastAsia="en-US"/>
        </w:rPr>
        <w:t>În temeiul art. 196 alin  (1), lit. ,,a” din O.U.G 57/2019, privind Codul administrativ,</w:t>
      </w:r>
    </w:p>
    <w:p w14:paraId="2AF0CDFB" w14:textId="77777777" w:rsidR="00961EF2" w:rsidRPr="00961EF2" w:rsidRDefault="00961EF2" w:rsidP="00C15BB0">
      <w:pPr>
        <w:spacing w:line="360" w:lineRule="auto"/>
        <w:ind w:left="420"/>
        <w:jc w:val="center"/>
        <w:rPr>
          <w:b/>
          <w:lang w:val="ro-RO"/>
        </w:rPr>
      </w:pPr>
      <w:r w:rsidRPr="00961EF2">
        <w:rPr>
          <w:b/>
          <w:lang w:val="ro-RO"/>
        </w:rPr>
        <w:t>HOTĂRĂŞTE</w:t>
      </w:r>
    </w:p>
    <w:p w14:paraId="731AF2A4" w14:textId="45195831" w:rsidR="00961EF2" w:rsidRP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  <w:r w:rsidRPr="00961EF2">
        <w:rPr>
          <w:b/>
          <w:u w:val="single"/>
          <w:lang w:val="ro-RO"/>
        </w:rPr>
        <w:t>Art.1.</w:t>
      </w:r>
      <w:r w:rsidRPr="00961EF2">
        <w:rPr>
          <w:b/>
          <w:lang w:val="ro-RO"/>
        </w:rPr>
        <w:t xml:space="preserve"> Se aprobă </w:t>
      </w:r>
      <w:r w:rsidR="00D00F79">
        <w:rPr>
          <w:rFonts w:eastAsiaTheme="minorEastAsia"/>
          <w:b/>
          <w:bCs/>
          <w:iCs/>
          <w:lang w:val="en-US" w:eastAsia="en-US"/>
        </w:rPr>
        <w:t>Programul anual al achizitiilor publice pe</w:t>
      </w:r>
      <w:r w:rsidR="00386AF0">
        <w:rPr>
          <w:rFonts w:eastAsiaTheme="minorEastAsia"/>
          <w:b/>
          <w:bCs/>
          <w:iCs/>
          <w:lang w:val="en-US" w:eastAsia="en-US"/>
        </w:rPr>
        <w:t xml:space="preserve"> anul 202</w:t>
      </w:r>
      <w:r w:rsidR="00394E9A">
        <w:rPr>
          <w:rFonts w:eastAsiaTheme="minorEastAsia"/>
          <w:b/>
          <w:bCs/>
          <w:iCs/>
          <w:lang w:val="en-US" w:eastAsia="en-US"/>
        </w:rPr>
        <w:t>4</w:t>
      </w:r>
      <w:r w:rsidRPr="00961EF2">
        <w:rPr>
          <w:rFonts w:eastAsiaTheme="minorEastAsia"/>
          <w:b/>
          <w:bCs/>
          <w:iCs/>
          <w:lang w:val="en-US" w:eastAsia="en-US"/>
        </w:rPr>
        <w:t>, conform anexei care face parte integranta din prezenta hotarare.</w:t>
      </w:r>
    </w:p>
    <w:p w14:paraId="6BDB8353" w14:textId="3B4EEDEB" w:rsidR="00961EF2" w:rsidRDefault="00961EF2" w:rsidP="00B11FF3">
      <w:pPr>
        <w:widowControl w:val="0"/>
        <w:autoSpaceDE w:val="0"/>
        <w:autoSpaceDN w:val="0"/>
        <w:adjustRightInd w:val="0"/>
        <w:ind w:left="450"/>
        <w:jc w:val="both"/>
        <w:rPr>
          <w:rFonts w:eastAsiaTheme="minorEastAsia"/>
          <w:b/>
          <w:bCs/>
          <w:iCs/>
          <w:lang w:val="en-US" w:eastAsia="en-US"/>
        </w:rPr>
      </w:pPr>
      <w:r w:rsidRPr="00961EF2">
        <w:rPr>
          <w:rFonts w:eastAsiaTheme="minorEastAsia"/>
          <w:b/>
          <w:bCs/>
          <w:iCs/>
          <w:u w:val="single"/>
          <w:lang w:val="en-US" w:eastAsia="en-US"/>
        </w:rPr>
        <w:t>Art.2.</w:t>
      </w:r>
      <w:r w:rsidRPr="00961EF2">
        <w:rPr>
          <w:rFonts w:eastAsiaTheme="minorEastAsia"/>
          <w:b/>
          <w:bCs/>
          <w:iCs/>
          <w:lang w:val="en-US" w:eastAsia="en-US"/>
        </w:rPr>
        <w:t xml:space="preserve"> Dupa aprobarea bugetului local al </w:t>
      </w:r>
      <w:r w:rsidR="00386AF0">
        <w:rPr>
          <w:rFonts w:eastAsiaTheme="minorEastAsia"/>
          <w:b/>
          <w:bCs/>
          <w:iCs/>
          <w:lang w:val="en-US" w:eastAsia="en-US"/>
        </w:rPr>
        <w:t>comunei Pietroasele pe anul 202</w:t>
      </w:r>
      <w:r w:rsidR="00394E9A">
        <w:rPr>
          <w:rFonts w:eastAsiaTheme="minorEastAsia"/>
          <w:b/>
          <w:bCs/>
          <w:iCs/>
          <w:lang w:val="en-US" w:eastAsia="en-US"/>
        </w:rPr>
        <w:t>4</w:t>
      </w:r>
      <w:r w:rsidRPr="00961EF2">
        <w:rPr>
          <w:rFonts w:eastAsiaTheme="minorEastAsia"/>
          <w:b/>
          <w:bCs/>
          <w:iCs/>
          <w:lang w:val="en-US" w:eastAsia="en-US"/>
        </w:rPr>
        <w:t>, Programul de</w:t>
      </w:r>
      <w:r w:rsidR="00DF757A">
        <w:rPr>
          <w:rFonts w:eastAsiaTheme="minorEastAsia"/>
          <w:b/>
          <w:bCs/>
          <w:iCs/>
          <w:lang w:val="en-US" w:eastAsia="en-US"/>
        </w:rPr>
        <w:t xml:space="preserve"> </w:t>
      </w:r>
      <w:r w:rsidRPr="00961EF2">
        <w:rPr>
          <w:rFonts w:eastAsiaTheme="minorEastAsia"/>
          <w:b/>
          <w:bCs/>
          <w:iCs/>
          <w:lang w:val="en-US" w:eastAsia="en-US"/>
        </w:rPr>
        <w:t xml:space="preserve">achizitii publice al comunei Pietroasele pe anul </w:t>
      </w:r>
      <w:r w:rsidR="00386AF0">
        <w:rPr>
          <w:rFonts w:eastAsiaTheme="minorEastAsia"/>
          <w:b/>
          <w:bCs/>
          <w:iCs/>
          <w:lang w:val="en-US" w:eastAsia="en-US"/>
        </w:rPr>
        <w:t>202</w:t>
      </w:r>
      <w:r w:rsidR="00394E9A">
        <w:rPr>
          <w:rFonts w:eastAsiaTheme="minorEastAsia"/>
          <w:b/>
          <w:bCs/>
          <w:iCs/>
          <w:lang w:val="en-US" w:eastAsia="en-US"/>
        </w:rPr>
        <w:t>4</w:t>
      </w:r>
      <w:r w:rsidRPr="00961EF2">
        <w:rPr>
          <w:rFonts w:eastAsiaTheme="minorEastAsia"/>
          <w:b/>
          <w:bCs/>
          <w:iCs/>
          <w:lang w:val="en-US" w:eastAsia="en-US"/>
        </w:rPr>
        <w:t xml:space="preserve"> se va actualiza conform surselor de finantare.</w:t>
      </w:r>
    </w:p>
    <w:p w14:paraId="5F49E9D5" w14:textId="77777777" w:rsid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319C72C3" w14:textId="77777777" w:rsid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59EB6945" w14:textId="77777777" w:rsid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37327261" w14:textId="77777777" w:rsidR="00961EF2" w:rsidRP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255AC5D0" w14:textId="77777777" w:rsidR="008B5B75" w:rsidRDefault="008B5B75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u w:val="single"/>
          <w:lang w:val="en-US" w:eastAsia="en-US"/>
        </w:rPr>
      </w:pPr>
    </w:p>
    <w:p w14:paraId="2663767C" w14:textId="77777777" w:rsidR="00112741" w:rsidRDefault="00112741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50C5362F" w14:textId="77777777" w:rsidR="00112741" w:rsidRDefault="00BC7384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  <w:r>
        <w:rPr>
          <w:rFonts w:eastAsiaTheme="minorEastAsia"/>
          <w:b/>
          <w:bCs/>
          <w:iCs/>
          <w:lang w:val="en-US" w:eastAsia="en-US"/>
        </w:rPr>
        <w:t xml:space="preserve">   </w:t>
      </w:r>
    </w:p>
    <w:p w14:paraId="38BC7953" w14:textId="77777777" w:rsidR="00961EF2" w:rsidRP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lang w:val="en-US" w:eastAsia="en-US"/>
        </w:rPr>
      </w:pPr>
      <w:r w:rsidRPr="00961EF2">
        <w:rPr>
          <w:rFonts w:eastAsiaTheme="minorEastAsia"/>
          <w:b/>
          <w:bCs/>
          <w:iCs/>
          <w:u w:val="single"/>
          <w:lang w:val="en-US" w:eastAsia="en-US"/>
        </w:rPr>
        <w:t>Art.3.</w:t>
      </w:r>
      <w:r w:rsidRPr="00961EF2">
        <w:rPr>
          <w:rFonts w:eastAsiaTheme="minorEastAsia"/>
          <w:b/>
          <w:bCs/>
          <w:iCs/>
          <w:lang w:val="en-US" w:eastAsia="en-US"/>
        </w:rPr>
        <w:t>Compartimentul de achizitii publice al Primariei Pietroasele va duce la indeplinire prevederile prezentei hotarari.</w:t>
      </w:r>
    </w:p>
    <w:p w14:paraId="31872D3C" w14:textId="2B6AA5B7" w:rsidR="00B161A0" w:rsidRPr="00961EF2" w:rsidRDefault="00BC7384" w:rsidP="00BC7384">
      <w:pPr>
        <w:widowControl w:val="0"/>
        <w:autoSpaceDE w:val="0"/>
        <w:autoSpaceDN w:val="0"/>
        <w:adjustRightInd w:val="0"/>
        <w:ind w:right="-450"/>
        <w:jc w:val="both"/>
        <w:rPr>
          <w:rFonts w:eastAsiaTheme="minorEastAsia"/>
          <w:lang w:val="en-US" w:eastAsia="en-US"/>
        </w:rPr>
      </w:pPr>
      <w:r>
        <w:rPr>
          <w:b/>
          <w:lang w:val="ro-RO"/>
        </w:rPr>
        <w:t xml:space="preserve">          </w:t>
      </w:r>
      <w:r w:rsidR="00961EF2" w:rsidRPr="00961EF2">
        <w:rPr>
          <w:b/>
          <w:u w:val="single"/>
          <w:lang w:val="ro-RO"/>
        </w:rPr>
        <w:t>Art.4.</w:t>
      </w:r>
      <w:r w:rsidR="00961EF2" w:rsidRPr="00961EF2">
        <w:rPr>
          <w:b/>
          <w:lang w:val="ro-RO"/>
        </w:rPr>
        <w:t xml:space="preserve"> </w:t>
      </w:r>
      <w:r w:rsidR="00961EF2" w:rsidRPr="00961EF2">
        <w:rPr>
          <w:b/>
          <w:lang w:val="pt-BR" w:eastAsia="en-US"/>
        </w:rPr>
        <w:t>Prezenta se comunica potrivit prevederilor art.243 alin. (1) lit. ,,</w:t>
      </w:r>
      <w:r w:rsidR="00961EF2">
        <w:rPr>
          <w:b/>
          <w:lang w:val="pt-BR" w:eastAsia="en-US"/>
        </w:rPr>
        <w:t>e” din O.U.G nr.57/2019,</w:t>
      </w:r>
      <w:r w:rsidR="00DF757A">
        <w:rPr>
          <w:b/>
          <w:lang w:val="pt-BR" w:eastAsia="en-US"/>
        </w:rPr>
        <w:t xml:space="preserve"> </w:t>
      </w:r>
      <w:r w:rsidR="00961EF2">
        <w:rPr>
          <w:b/>
          <w:lang w:val="pt-BR" w:eastAsia="en-US"/>
        </w:rPr>
        <w:t>privind Codul Administrativ</w:t>
      </w:r>
      <w:r w:rsidR="00961EF2" w:rsidRPr="00961EF2">
        <w:rPr>
          <w:b/>
          <w:lang w:val="pt-BR" w:eastAsia="en-US"/>
        </w:rPr>
        <w:t xml:space="preserve">           </w:t>
      </w:r>
    </w:p>
    <w:p w14:paraId="29DF2699" w14:textId="77777777" w:rsidR="00961EF2" w:rsidRDefault="00961EF2" w:rsidP="00B161A0">
      <w:pPr>
        <w:tabs>
          <w:tab w:val="left" w:pos="2895"/>
        </w:tabs>
        <w:jc w:val="center"/>
        <w:rPr>
          <w:b/>
          <w:lang w:val="en-US" w:eastAsia="ro-RO"/>
        </w:rPr>
      </w:pPr>
    </w:p>
    <w:p w14:paraId="70D88037" w14:textId="77777777" w:rsidR="00961EF2" w:rsidRDefault="00961EF2" w:rsidP="00B161A0">
      <w:pPr>
        <w:tabs>
          <w:tab w:val="left" w:pos="2895"/>
        </w:tabs>
        <w:jc w:val="center"/>
        <w:rPr>
          <w:b/>
          <w:lang w:val="en-US" w:eastAsia="ro-RO"/>
        </w:rPr>
      </w:pPr>
    </w:p>
    <w:p w14:paraId="3CBBA682" w14:textId="77777777" w:rsidR="00B161A0" w:rsidRPr="00961EF2" w:rsidRDefault="00B161A0" w:rsidP="00B161A0">
      <w:pPr>
        <w:tabs>
          <w:tab w:val="left" w:pos="2895"/>
        </w:tabs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>Presedinte de sedinta,</w:t>
      </w:r>
    </w:p>
    <w:p w14:paraId="51CEBD32" w14:textId="5D21D789" w:rsidR="00961EF2" w:rsidRDefault="000331DD" w:rsidP="007C1B56">
      <w:pPr>
        <w:tabs>
          <w:tab w:val="left" w:pos="0"/>
        </w:tabs>
        <w:jc w:val="center"/>
        <w:rPr>
          <w:b/>
          <w:lang w:val="en-US" w:eastAsia="ro-RO"/>
        </w:rPr>
      </w:pPr>
      <w:r>
        <w:rPr>
          <w:b/>
          <w:lang w:val="en-US" w:eastAsia="ro-RO"/>
        </w:rPr>
        <w:t>Tescan Neculai Miron</w:t>
      </w:r>
    </w:p>
    <w:p w14:paraId="033D1457" w14:textId="77777777" w:rsidR="00B161A0" w:rsidRPr="00961EF2" w:rsidRDefault="00961EF2" w:rsidP="007C1B56">
      <w:pPr>
        <w:tabs>
          <w:tab w:val="left" w:pos="0"/>
        </w:tabs>
        <w:jc w:val="center"/>
        <w:rPr>
          <w:b/>
          <w:lang w:val="en-US" w:eastAsia="ro-RO"/>
        </w:rPr>
      </w:pPr>
      <w:r>
        <w:rPr>
          <w:b/>
          <w:lang w:val="en-US" w:eastAsia="ro-RO"/>
        </w:rPr>
        <w:t xml:space="preserve">                                                                                                                           </w:t>
      </w:r>
      <w:r w:rsidR="00AB12E6" w:rsidRPr="00961EF2">
        <w:rPr>
          <w:b/>
          <w:lang w:val="en-US" w:eastAsia="ro-RO"/>
        </w:rPr>
        <w:t xml:space="preserve"> </w:t>
      </w:r>
      <w:r w:rsidR="00B161A0" w:rsidRPr="00961EF2">
        <w:rPr>
          <w:b/>
          <w:lang w:val="en-US" w:eastAsia="ro-RO"/>
        </w:rPr>
        <w:t xml:space="preserve">Contrasemneaza,                                                                                                               </w:t>
      </w:r>
    </w:p>
    <w:p w14:paraId="5941F3AB" w14:textId="77777777" w:rsidR="00B161A0" w:rsidRPr="00961EF2" w:rsidRDefault="00B161A0" w:rsidP="00B161A0">
      <w:pPr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 xml:space="preserve">                                                                                                                                 </w:t>
      </w:r>
    </w:p>
    <w:p w14:paraId="522DCB74" w14:textId="1E81C0AD" w:rsidR="00B161A0" w:rsidRPr="00961EF2" w:rsidRDefault="00B161A0" w:rsidP="007C1B56">
      <w:pPr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 xml:space="preserve">                                                                                                                   </w:t>
      </w:r>
      <w:r w:rsidR="00AB12E6" w:rsidRPr="00961EF2">
        <w:rPr>
          <w:b/>
          <w:lang w:val="en-US" w:eastAsia="ro-RO"/>
        </w:rPr>
        <w:t xml:space="preserve">         </w:t>
      </w:r>
      <w:r w:rsidRPr="00961EF2">
        <w:rPr>
          <w:b/>
          <w:lang w:val="en-US" w:eastAsia="ro-RO"/>
        </w:rPr>
        <w:t>Secretar</w:t>
      </w:r>
      <w:r w:rsidR="00961EF2" w:rsidRPr="00961EF2">
        <w:rPr>
          <w:b/>
          <w:lang w:val="en-US" w:eastAsia="ro-RO"/>
        </w:rPr>
        <w:t xml:space="preserve"> </w:t>
      </w:r>
      <w:proofErr w:type="gramStart"/>
      <w:r w:rsidR="00961EF2" w:rsidRPr="00961EF2">
        <w:rPr>
          <w:b/>
          <w:lang w:val="en-US" w:eastAsia="ro-RO"/>
        </w:rPr>
        <w:t>general</w:t>
      </w:r>
      <w:r w:rsidRPr="00961EF2">
        <w:rPr>
          <w:b/>
          <w:lang w:val="en-US" w:eastAsia="ro-RO"/>
        </w:rPr>
        <w:t xml:space="preserve">,   </w:t>
      </w:r>
      <w:proofErr w:type="gramEnd"/>
      <w:r w:rsidRPr="00961EF2">
        <w:rPr>
          <w:b/>
          <w:lang w:val="en-US" w:eastAsia="ro-RO"/>
        </w:rPr>
        <w:t xml:space="preserve">                                                   </w:t>
      </w:r>
      <w:r w:rsidR="007C1B56" w:rsidRPr="00961EF2">
        <w:rPr>
          <w:b/>
          <w:lang w:val="en-US" w:eastAsia="ro-RO"/>
        </w:rPr>
        <w:t xml:space="preserve">                        </w:t>
      </w:r>
      <w:r w:rsidR="00886842" w:rsidRPr="00961EF2">
        <w:rPr>
          <w:rFonts w:eastAsia="TimesNewRoman"/>
          <w:b/>
          <w:noProof/>
          <w:w w:val="102"/>
          <w:lang w:val="ro-RO" w:eastAsia="en-US"/>
        </w:rPr>
        <w:t>Nr.</w:t>
      </w:r>
      <w:r w:rsidR="00AB12E6" w:rsidRPr="00961EF2">
        <w:rPr>
          <w:rFonts w:eastAsia="TimesNewRoman"/>
          <w:b/>
          <w:noProof/>
          <w:w w:val="102"/>
          <w:lang w:val="ro-RO" w:eastAsia="en-US"/>
        </w:rPr>
        <w:t xml:space="preserve">  </w:t>
      </w:r>
      <w:r w:rsidR="00476FAB">
        <w:rPr>
          <w:rFonts w:eastAsia="TimesNewRoman"/>
          <w:b/>
          <w:noProof/>
          <w:w w:val="102"/>
          <w:lang w:val="ro-RO" w:eastAsia="en-US"/>
        </w:rPr>
        <w:t>96</w:t>
      </w:r>
      <w:r w:rsidR="00AB12E6" w:rsidRPr="00961EF2">
        <w:rPr>
          <w:rFonts w:eastAsia="TimesNewRoman"/>
          <w:b/>
          <w:noProof/>
          <w:w w:val="102"/>
          <w:lang w:val="ro-RO" w:eastAsia="en-US"/>
        </w:rPr>
        <w:t xml:space="preserve"> </w:t>
      </w:r>
      <w:r w:rsidR="00D13BC8" w:rsidRPr="00961EF2">
        <w:rPr>
          <w:rFonts w:eastAsia="TimesNewRoman"/>
          <w:b/>
          <w:noProof/>
          <w:w w:val="102"/>
          <w:lang w:val="ro-RO" w:eastAsia="en-US"/>
        </w:rPr>
        <w:t xml:space="preserve">     </w:t>
      </w:r>
      <w:r w:rsidR="007B179E"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  <w:t xml:space="preserve">                              </w:t>
      </w:r>
      <w:r w:rsidR="000831FA" w:rsidRPr="00961EF2">
        <w:rPr>
          <w:rFonts w:eastAsia="TimesNewRoman"/>
          <w:b/>
          <w:noProof/>
          <w:w w:val="102"/>
          <w:lang w:val="ro-RO" w:eastAsia="en-US"/>
        </w:rPr>
        <w:t xml:space="preserve">                 </w:t>
      </w:r>
      <w:r w:rsidR="00D13BC8" w:rsidRPr="00961EF2">
        <w:rPr>
          <w:rFonts w:eastAsia="TimesNewRoman"/>
          <w:b/>
          <w:noProof/>
          <w:w w:val="102"/>
          <w:lang w:val="ro-RO" w:eastAsia="en-US"/>
        </w:rPr>
        <w:tab/>
      </w:r>
      <w:r w:rsidR="00961EF2">
        <w:rPr>
          <w:rFonts w:eastAsia="TimesNewRoman"/>
          <w:b/>
          <w:noProof/>
          <w:w w:val="102"/>
          <w:lang w:val="ro-RO" w:eastAsia="en-US"/>
        </w:rPr>
        <w:t xml:space="preserve">    </w:t>
      </w:r>
      <w:r w:rsidRPr="00961EF2">
        <w:rPr>
          <w:rFonts w:eastAsia="TimesNewRoman"/>
          <w:b/>
          <w:noProof/>
          <w:w w:val="102"/>
          <w:lang w:val="ro-RO" w:eastAsia="en-US"/>
        </w:rPr>
        <w:t xml:space="preserve">Matache Aurelia </w:t>
      </w:r>
    </w:p>
    <w:p w14:paraId="41E2F3F0" w14:textId="65F96A05" w:rsidR="00B161A0" w:rsidRPr="00961EF2" w:rsidRDefault="00961EF2" w:rsidP="00B161A0">
      <w:pPr>
        <w:rPr>
          <w:b/>
          <w:lang w:val="en-US" w:eastAsia="ro-RO"/>
        </w:rPr>
      </w:pPr>
      <w:r>
        <w:rPr>
          <w:b/>
          <w:lang w:val="en-US" w:eastAsia="ro-RO"/>
        </w:rPr>
        <w:t xml:space="preserve">    </w:t>
      </w:r>
      <w:r w:rsidR="00B161A0" w:rsidRPr="00961EF2">
        <w:rPr>
          <w:b/>
          <w:lang w:val="en-US" w:eastAsia="ro-RO"/>
        </w:rPr>
        <w:t>Data:</w:t>
      </w:r>
      <w:r w:rsidR="007348C4">
        <w:rPr>
          <w:b/>
          <w:lang w:val="en-US" w:eastAsia="ro-RO"/>
        </w:rPr>
        <w:t>28</w:t>
      </w:r>
      <w:r w:rsidR="00386AF0">
        <w:rPr>
          <w:b/>
          <w:lang w:val="en-US" w:eastAsia="ro-RO"/>
        </w:rPr>
        <w:t>.12.202</w:t>
      </w:r>
      <w:r w:rsidR="00394E9A">
        <w:rPr>
          <w:b/>
          <w:lang w:val="en-US" w:eastAsia="ro-RO"/>
        </w:rPr>
        <w:t>3</w:t>
      </w:r>
    </w:p>
    <w:p w14:paraId="3AB50D03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4EC1093A" w14:textId="77777777" w:rsidR="0070673C" w:rsidRDefault="0070673C" w:rsidP="00961EF2">
      <w:pPr>
        <w:ind w:firstLine="720"/>
        <w:jc w:val="both"/>
        <w:rPr>
          <w:b/>
        </w:rPr>
      </w:pPr>
    </w:p>
    <w:p w14:paraId="5E8BC771" w14:textId="77777777" w:rsidR="00112741" w:rsidRDefault="00112741" w:rsidP="00112741">
      <w:pPr>
        <w:jc w:val="both"/>
        <w:rPr>
          <w:b/>
        </w:rPr>
      </w:pPr>
    </w:p>
    <w:p w14:paraId="336F1DEE" w14:textId="590EB8B5" w:rsidR="00112741" w:rsidRPr="00476FAB" w:rsidRDefault="00112741" w:rsidP="00112741">
      <w:pPr>
        <w:ind w:firstLine="720"/>
        <w:jc w:val="both"/>
        <w:rPr>
          <w:b/>
        </w:rPr>
      </w:pPr>
      <w:r w:rsidRPr="00476FAB">
        <w:rPr>
          <w:b/>
        </w:rPr>
        <w:t>Aceasta hotarare a fost adoptata de Consiliul Local al comunei Pietroasele, in sedinta ordinara din data de</w:t>
      </w:r>
      <w:r w:rsidR="007348C4" w:rsidRPr="00476FAB">
        <w:rPr>
          <w:b/>
        </w:rPr>
        <w:t xml:space="preserve"> 28</w:t>
      </w:r>
      <w:r w:rsidR="00394E9A" w:rsidRPr="00476FAB">
        <w:rPr>
          <w:b/>
        </w:rPr>
        <w:t>.12.</w:t>
      </w:r>
      <w:r w:rsidRPr="00476FAB">
        <w:rPr>
          <w:b/>
        </w:rPr>
        <w:t>202</w:t>
      </w:r>
      <w:r w:rsidR="00394E9A" w:rsidRPr="00476FAB">
        <w:rPr>
          <w:b/>
        </w:rPr>
        <w:t>3</w:t>
      </w:r>
      <w:r w:rsidRPr="00476FAB">
        <w:rPr>
          <w:b/>
        </w:rPr>
        <w:t>, cu respectarea prevederilor art.139 din O.U.G nr.57/2019, privind Codul administrativ, cu un nr.de 13 voturi pentru, - abtineri, - voturi impotriva, din numarul total de 13 consilieri in functie si 13 consilieri prezenti la sedinta.</w:t>
      </w:r>
    </w:p>
    <w:p w14:paraId="48DC122C" w14:textId="77777777" w:rsidR="00961EF2" w:rsidRPr="00476FAB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3DB1EC3D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6DC0BA39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15B50349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5C4BD49F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6428AE14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07AB18B3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49DF3FED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14A44A15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08E46B2E" w14:textId="77777777" w:rsidR="003138ED" w:rsidRDefault="003138ED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4AEE7712" w14:textId="77777777" w:rsidR="003138ED" w:rsidRDefault="003138ED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54A3460E" w14:textId="77777777" w:rsidR="003138ED" w:rsidRDefault="003138ED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7DBAB914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7F5B2FF8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684C3919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37C47BAF" w14:textId="77777777" w:rsidR="00A8669B" w:rsidRDefault="00A8669B" w:rsidP="00136ABA">
      <w:bookmarkStart w:id="0" w:name="_GoBack"/>
      <w:bookmarkEnd w:id="0"/>
    </w:p>
    <w:sectPr w:rsidR="00A8669B" w:rsidSect="00492600">
      <w:pgSz w:w="12240" w:h="15840"/>
      <w:pgMar w:top="0" w:right="14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CD12F1"/>
    <w:multiLevelType w:val="hybridMultilevel"/>
    <w:tmpl w:val="4B64B2D6"/>
    <w:lvl w:ilvl="0" w:tplc="0C940C12"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16C431D"/>
    <w:multiLevelType w:val="hybridMultilevel"/>
    <w:tmpl w:val="9CA85688"/>
    <w:lvl w:ilvl="0" w:tplc="33EEA9FC">
      <w:start w:val="1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4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A02"/>
    <w:rsid w:val="00001DCA"/>
    <w:rsid w:val="000331DD"/>
    <w:rsid w:val="00035E9D"/>
    <w:rsid w:val="000831FA"/>
    <w:rsid w:val="000B6153"/>
    <w:rsid w:val="000E0D12"/>
    <w:rsid w:val="000F2C6D"/>
    <w:rsid w:val="00111129"/>
    <w:rsid w:val="00112243"/>
    <w:rsid w:val="00112741"/>
    <w:rsid w:val="00114BE0"/>
    <w:rsid w:val="00121FE0"/>
    <w:rsid w:val="00136ABA"/>
    <w:rsid w:val="00170E64"/>
    <w:rsid w:val="0027148D"/>
    <w:rsid w:val="00284BCF"/>
    <w:rsid w:val="0031020F"/>
    <w:rsid w:val="003138ED"/>
    <w:rsid w:val="00315ABA"/>
    <w:rsid w:val="00342E39"/>
    <w:rsid w:val="00386AF0"/>
    <w:rsid w:val="00394E9A"/>
    <w:rsid w:val="003D44D6"/>
    <w:rsid w:val="00405494"/>
    <w:rsid w:val="00427E55"/>
    <w:rsid w:val="00476FAB"/>
    <w:rsid w:val="00492600"/>
    <w:rsid w:val="004C2603"/>
    <w:rsid w:val="00500EC6"/>
    <w:rsid w:val="0055594C"/>
    <w:rsid w:val="005E2EBD"/>
    <w:rsid w:val="006C6A02"/>
    <w:rsid w:val="006D2ED2"/>
    <w:rsid w:val="0070673C"/>
    <w:rsid w:val="007202A5"/>
    <w:rsid w:val="007341E8"/>
    <w:rsid w:val="007348C4"/>
    <w:rsid w:val="0073607A"/>
    <w:rsid w:val="007B179E"/>
    <w:rsid w:val="007C1B56"/>
    <w:rsid w:val="00802D8C"/>
    <w:rsid w:val="00814CEB"/>
    <w:rsid w:val="008670DA"/>
    <w:rsid w:val="00886842"/>
    <w:rsid w:val="008B5B75"/>
    <w:rsid w:val="008C5AD7"/>
    <w:rsid w:val="008D29A4"/>
    <w:rsid w:val="008F387C"/>
    <w:rsid w:val="00903BCE"/>
    <w:rsid w:val="0091645F"/>
    <w:rsid w:val="00961EF2"/>
    <w:rsid w:val="009A45B6"/>
    <w:rsid w:val="009B4C10"/>
    <w:rsid w:val="00A55673"/>
    <w:rsid w:val="00A8669B"/>
    <w:rsid w:val="00A94427"/>
    <w:rsid w:val="00AB12E6"/>
    <w:rsid w:val="00AF3E81"/>
    <w:rsid w:val="00B11FF3"/>
    <w:rsid w:val="00B161A0"/>
    <w:rsid w:val="00B36F05"/>
    <w:rsid w:val="00B5484D"/>
    <w:rsid w:val="00BA4973"/>
    <w:rsid w:val="00BC7384"/>
    <w:rsid w:val="00BE5321"/>
    <w:rsid w:val="00C00D31"/>
    <w:rsid w:val="00C15BB0"/>
    <w:rsid w:val="00C42A9E"/>
    <w:rsid w:val="00C652F9"/>
    <w:rsid w:val="00C65E29"/>
    <w:rsid w:val="00C95B5B"/>
    <w:rsid w:val="00C975F1"/>
    <w:rsid w:val="00CE3A6A"/>
    <w:rsid w:val="00CE65FF"/>
    <w:rsid w:val="00CE6664"/>
    <w:rsid w:val="00CF3A3D"/>
    <w:rsid w:val="00D00F79"/>
    <w:rsid w:val="00D13BC8"/>
    <w:rsid w:val="00DA240B"/>
    <w:rsid w:val="00DA5F7E"/>
    <w:rsid w:val="00DF757A"/>
    <w:rsid w:val="00E2269B"/>
    <w:rsid w:val="00E822F6"/>
    <w:rsid w:val="00EC088C"/>
    <w:rsid w:val="00F3015B"/>
    <w:rsid w:val="00F542D4"/>
    <w:rsid w:val="00FB6470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C9E4"/>
  <w15:docId w15:val="{9A48848E-C80C-4E33-8864-73B34AE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61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A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D70A3"/>
    <w:pPr>
      <w:ind w:left="720"/>
      <w:contextualSpacing/>
    </w:pPr>
  </w:style>
  <w:style w:type="paragraph" w:styleId="NoSpacing">
    <w:name w:val="No Spacing"/>
    <w:uiPriority w:val="1"/>
    <w:qFormat/>
    <w:rsid w:val="00961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38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70C6-D392-4D8B-A9EF-4B873390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626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Daniel Ionita</cp:lastModifiedBy>
  <cp:revision>84</cp:revision>
  <cp:lastPrinted>2023-12-28T11:32:00Z</cp:lastPrinted>
  <dcterms:created xsi:type="dcterms:W3CDTF">2017-01-26T11:07:00Z</dcterms:created>
  <dcterms:modified xsi:type="dcterms:W3CDTF">2025-05-20T08:33:00Z</dcterms:modified>
</cp:coreProperties>
</file>